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6491" w14:textId="77777777" w:rsidR="00CD5E89" w:rsidRDefault="00CD5E89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917FB2D" w14:textId="77777777" w:rsidR="00CD5E89" w:rsidRDefault="00000000">
      <w:pPr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  <w:r>
        <w:rPr>
          <w:rFonts w:ascii="Arial Narrow" w:eastAsia="Arial Narrow" w:hAnsi="Arial Narrow" w:cs="Arial Narrow"/>
          <w:color w:val="0070C0"/>
          <w:sz w:val="22"/>
          <w:szCs w:val="22"/>
        </w:rPr>
        <w:t xml:space="preserve">Los campos en color azul deberán ser diligenciados de acuerdo con las necesidades del </w:t>
      </w:r>
      <w:proofErr w:type="gramStart"/>
      <w:r>
        <w:rPr>
          <w:rFonts w:ascii="Arial Narrow" w:eastAsia="Arial Narrow" w:hAnsi="Arial Narrow" w:cs="Arial Narrow"/>
          <w:color w:val="0070C0"/>
          <w:sz w:val="22"/>
          <w:szCs w:val="22"/>
        </w:rPr>
        <w:t>diligenciamiento</w:t>
      </w:r>
      <w:proofErr w:type="gramEnd"/>
    </w:p>
    <w:p w14:paraId="780BA16B" w14:textId="77777777" w:rsidR="00CD5E89" w:rsidRDefault="0000000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Los campos en color rojo deberán ser eliminados una vez leídas las indicaciones correspondientes</w:t>
      </w:r>
    </w:p>
    <w:p w14:paraId="713C8F49" w14:textId="77777777" w:rsidR="00CD5E89" w:rsidRDefault="00CD5E89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B51E8D1" w14:textId="77777777" w:rsidR="00CD5E89" w:rsidRDefault="00000000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MINISTERIO DE CIENCIA, TECNOLOGIA E INNOVACIÓN </w:t>
      </w:r>
    </w:p>
    <w:p w14:paraId="740EBFB0" w14:textId="77777777" w:rsidR="00A96EAA" w:rsidRDefault="00A96EAA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3037B96" w14:textId="77777777" w:rsidR="00A96EAA" w:rsidRDefault="00A96EAA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AA492E2" w14:textId="77777777" w:rsidR="00A96EAA" w:rsidRPr="00A96EAA" w:rsidRDefault="00A96EAA" w:rsidP="00A96EAA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CBA857A" w14:textId="56A3C66F" w:rsidR="00A96EAA" w:rsidRDefault="00A96EAA" w:rsidP="00A96EAA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A96EAA">
        <w:rPr>
          <w:rFonts w:ascii="Arial Narrow" w:eastAsia="Arial Narrow" w:hAnsi="Arial Narrow" w:cs="Arial Narrow"/>
          <w:b/>
          <w:color w:val="000000"/>
          <w:sz w:val="22"/>
          <w:szCs w:val="22"/>
        </w:rPr>
        <w:t>CARTA DE PRESENTACIÓN, AVAL Y ACEPTACIÓN DE COMPROMISOS PARA ACCEDER A EXENCIÓN DEL IVA POR IMPORTACIÓN DE EQUIPOS Y ELEMENTOS</w:t>
      </w:r>
    </w:p>
    <w:p w14:paraId="3411668C" w14:textId="77777777" w:rsidR="00A96EAA" w:rsidRDefault="00A96EAA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DF04047" w14:textId="77777777" w:rsidR="00CD5E89" w:rsidRDefault="00CD5E89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FF"/>
          <w:sz w:val="22"/>
          <w:szCs w:val="22"/>
        </w:rPr>
      </w:pPr>
    </w:p>
    <w:p w14:paraId="34DEE2CC" w14:textId="77777777" w:rsidR="00CD5E89" w:rsidRDefault="00000000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 continuación, se presentan los contenidos del modelo de carta de para la presentación de las solicitudes para acceder al beneficio de Exención del IVA por la importación de equipos y elementos que serán destinados a proyectos de CTeI.</w:t>
      </w:r>
    </w:p>
    <w:p w14:paraId="65AF8173" w14:textId="77777777" w:rsidR="00CD5E89" w:rsidRDefault="00CD5E89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90614B6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(Ciudad), (Día) de (Mes) de 20XX</w:t>
      </w:r>
    </w:p>
    <w:p w14:paraId="19554E3B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8A6E52D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35B2F4F2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2D6BBCA9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Avenida calle 26 # 57-83 Torre 8 – Segundo piso</w:t>
      </w:r>
    </w:p>
    <w:p w14:paraId="19316395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16C609D9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6747E95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Asunto: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Convocatoria para acceder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exenciones tributarias – Exención de IVA por la importación de equipos y elementos.</w:t>
      </w:r>
    </w:p>
    <w:p w14:paraId="7E28EF2B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36C4B0C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Respetados señores, </w:t>
      </w:r>
    </w:p>
    <w:p w14:paraId="6C87B9BD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spacing w:before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DED7236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presente tiene por objeto presentar el proyecto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(escriba el nombre del proyecto)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para que sea calificarlo como de carácter científico, tecnológico o de innovación y de esta manera acceder a la exención del IVA por la importación de equipos y elementos,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conformidad con lo previsto en el artículo 428-1del Estatuto Tributario.  </w:t>
      </w:r>
    </w:p>
    <w:p w14:paraId="0943407C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40D97BB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importación de los equipos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(escriba el nombre de los equipos),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será realizada directamente por </w:t>
      </w: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(Nombre de la Institución de educación básica primaria, secundaria, media o superior o del Centro de Investigación o desarrollo tecnológico reconocido por el Ministerio de Ciencia, Tecnología e Innovación)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 estarán destinados al desarrollo del proyecto en mención.</w:t>
      </w:r>
    </w:p>
    <w:p w14:paraId="4882D419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E0FA3F6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Así mismo, los abajo firmantes declaran que:</w:t>
      </w:r>
    </w:p>
    <w:p w14:paraId="19120F41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4DFDFE4" w14:textId="77777777" w:rsidR="00CD5E8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Tienen poder y/o representación legal para firmar y presentar el proyecto y la solicitud de exención de IVA.</w:t>
      </w:r>
    </w:p>
    <w:p w14:paraId="7B9D1F44" w14:textId="77777777" w:rsidR="00CD5E8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La información suministrada es veraz y no fija condiciones artificiales. En caso de encontrarse alguna incoherencia o inconsistencia en la información o documentación suministrada, el Ministerio de Ciencia, Tecnología e Innovación podrá en cualquier momento, rechazar la solicitud de calificación o cancelar el beneficio, sin perjuicio de las acciones legales correspondientes.</w:t>
      </w:r>
    </w:p>
    <w:p w14:paraId="55C5740E" w14:textId="77777777" w:rsidR="00CD5E8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Aceptan y reconocen expresa e irrevocablemente que conocen detalladamente las características, requisitos y condiciones de la solicitud exención de IVA, de manera que se someten a lo establecido en el Documento de Tipología de Proyectos y el artículo 428-1 del Estatuto Tributario para el acceso al beneficio tributario. </w:t>
      </w:r>
    </w:p>
    <w:p w14:paraId="13021CC6" w14:textId="77777777" w:rsidR="00CD5E8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Comprenden y admiten que la no aceptación o el incumplimiento de alguna de las condiciones establecidas, dará lugar a la cancelación del beneficio tributario. </w:t>
      </w:r>
    </w:p>
    <w:p w14:paraId="531689AE" w14:textId="77777777" w:rsidR="00CD5E89" w:rsidRDefault="00CD5E89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2ACC96E" w14:textId="77777777" w:rsidR="00CD5E89" w:rsidRDefault="00CD5E89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9B8460B" w14:textId="77777777" w:rsidR="00CD5E89" w:rsidRDefault="00CD5E89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D63FFF9" w14:textId="77777777" w:rsidR="00CD5E89" w:rsidRDefault="00CD5E89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05F9D1E" w14:textId="77777777" w:rsidR="00CD5E8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al Ministerio de Ciencia, Tecnología e Innovación para que verifique la información aportada en el proyecto. </w:t>
      </w:r>
    </w:p>
    <w:p w14:paraId="7F1B616F" w14:textId="77777777" w:rsidR="00CD5E89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el Ministerio de Ciencia, Tecnología e Innovación los requiera.</w:t>
      </w:r>
    </w:p>
    <w:p w14:paraId="5875E1D9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D662BDB" w14:textId="77777777" w:rsidR="00CD5E8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ind w:left="360" w:right="-40" w:hanging="36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de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13AD4B3A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/>
        <w:ind w:left="360" w:right="-40" w:hanging="36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 al Ministerio de Ciencia, Tecnología e Innovación que el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(proyecto, programa)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(nombre de la convocatoria)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 202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X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7A2B9B4D" w14:textId="77777777" w:rsidR="00CD5E89" w:rsidRDefault="00CD5E89">
      <w:pPr>
        <w:widowControl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75F1D1C1" w14:textId="77777777" w:rsidR="00CD5E89" w:rsidRDefault="00000000">
      <w:pPr>
        <w:widowControl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de que el investigador principal considere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constituido-, se debe declarar lo siguiente:</w:t>
      </w:r>
    </w:p>
    <w:p w14:paraId="5908D1D2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Informo al Ministerio de Ciencia, Tecnología e Innovación que el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(proyecto, programa),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presentado a la convocatoria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(nombre de la convocatoria)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 202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X,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fue revisado por un Comité de Ética/Bioética debidamente constituido. Se adjunta el aval del Comité de Ética/Bioética y acto administrativo de constitución del mismo. </w:t>
      </w:r>
    </w:p>
    <w:p w14:paraId="4266571B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B287D46" w14:textId="77777777" w:rsidR="00CD5E8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60"/>
        <w:ind w:left="360" w:right="-40" w:hanging="360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de que el representante legal, autorice la notificación de los actos administrativos vía correo electrónico, se debe declarar lo siguiente:</w:t>
      </w:r>
    </w:p>
    <w:p w14:paraId="0B5AD7CD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 igual manera, y con la finalidad de realizar el proceso de notificación de los actos administrativos, yo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>(nombre del representante legal)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calidad de representante legal de la empresa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 (nombre de la empresa)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acepto y autorizo al Ministerio de Ciencia, Tecnología e Innovación para que realice las notificaciones por medio electrónico, al correo </w:t>
      </w: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electrónico (dirección de correo electrónico de la empresa),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 los actos administrativos que se expidan, de conformidad a lo dispuesto en el artículo 56 de la ley 1437 de 2011.</w:t>
      </w:r>
    </w:p>
    <w:p w14:paraId="37158035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EE43597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Cordialmente, </w:t>
      </w:r>
    </w:p>
    <w:p w14:paraId="23E8AE82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 w:hanging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07B8419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b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3366CC"/>
          <w:sz w:val="22"/>
          <w:szCs w:val="22"/>
        </w:rPr>
        <w:t>Firma</w:t>
      </w:r>
    </w:p>
    <w:p w14:paraId="0D8788E1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Nombre del representante legal </w:t>
      </w:r>
    </w:p>
    <w:p w14:paraId="239AD264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>CC_________________</w:t>
      </w:r>
    </w:p>
    <w:p w14:paraId="05861814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>Nombre de la entidad qué solicita la exención del IVA</w:t>
      </w:r>
    </w:p>
    <w:p w14:paraId="04567144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Dirección </w:t>
      </w:r>
    </w:p>
    <w:p w14:paraId="0343E173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>Teléfono</w:t>
      </w:r>
    </w:p>
    <w:p w14:paraId="5E2C9E8A" w14:textId="77777777" w:rsidR="00CD5E89" w:rsidRDefault="00CD5E89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</w:p>
    <w:p w14:paraId="70CB02F4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b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3366CC"/>
          <w:sz w:val="22"/>
          <w:szCs w:val="22"/>
        </w:rPr>
        <w:t>Firma</w:t>
      </w:r>
    </w:p>
    <w:p w14:paraId="373D2DEC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 xml:space="preserve">Nombre de la persona de contacto con el Ministerio de Ciencia, Tecnología e </w:t>
      </w:r>
      <w:proofErr w:type="gramStart"/>
      <w:r>
        <w:rPr>
          <w:rFonts w:ascii="Arial Narrow" w:eastAsia="Arial Narrow" w:hAnsi="Arial Narrow" w:cs="Arial Narrow"/>
          <w:color w:val="3366CC"/>
          <w:sz w:val="22"/>
          <w:szCs w:val="22"/>
        </w:rPr>
        <w:t>Innovación</w:t>
      </w:r>
      <w:proofErr w:type="gramEnd"/>
    </w:p>
    <w:p w14:paraId="41178423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>CC_________________</w:t>
      </w:r>
    </w:p>
    <w:p w14:paraId="3E34FE8B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  <w:sz w:val="22"/>
          <w:szCs w:val="22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t>Nombre de la entidad que solicita la exención del IVA.</w:t>
      </w:r>
    </w:p>
    <w:p w14:paraId="1215ED72" w14:textId="77777777" w:rsidR="00CD5E89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 Narrow" w:eastAsia="Arial Narrow" w:hAnsi="Arial Narrow" w:cs="Arial Narrow"/>
          <w:color w:val="3366CC"/>
        </w:rPr>
      </w:pPr>
      <w:r>
        <w:rPr>
          <w:rFonts w:ascii="Arial Narrow" w:eastAsia="Arial Narrow" w:hAnsi="Arial Narrow" w:cs="Arial Narrow"/>
          <w:color w:val="3366CC"/>
          <w:sz w:val="22"/>
          <w:szCs w:val="22"/>
        </w:rPr>
        <w:lastRenderedPageBreak/>
        <w:t>Teléfono</w:t>
      </w:r>
    </w:p>
    <w:sectPr w:rsidR="00CD5E89">
      <w:headerReference w:type="default" r:id="rId8"/>
      <w:footerReference w:type="default" r:id="rId9"/>
      <w:pgSz w:w="12240" w:h="15840"/>
      <w:pgMar w:top="1134" w:right="1134" w:bottom="1134" w:left="1418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9496" w14:textId="77777777" w:rsidR="009734F0" w:rsidRDefault="009734F0">
      <w:r>
        <w:separator/>
      </w:r>
    </w:p>
  </w:endnote>
  <w:endnote w:type="continuationSeparator" w:id="0">
    <w:p w14:paraId="4E2FB77E" w14:textId="77777777" w:rsidR="009734F0" w:rsidRDefault="009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264" w14:textId="77777777" w:rsidR="00CD5E89" w:rsidRDefault="00CD5E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18"/>
        <w:szCs w:val="18"/>
      </w:rPr>
    </w:pPr>
  </w:p>
  <w:p w14:paraId="69F01527" w14:textId="77777777" w:rsidR="00CD5E89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>Código: M603PR01MO2</w:t>
    </w:r>
  </w:p>
  <w:p w14:paraId="3A68564E" w14:textId="77777777" w:rsidR="00CD5E89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14"/>
        <w:szCs w:val="14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>Versión: 00</w:t>
    </w:r>
  </w:p>
  <w:p w14:paraId="4FC3BFB5" w14:textId="77777777" w:rsidR="00CD5E89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left" w:pos="567"/>
      </w:tabs>
      <w:rPr>
        <w:rFonts w:ascii="Verdana" w:eastAsia="Verdana" w:hAnsi="Verdana" w:cs="Verdana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4"/>
        <w:szCs w:val="14"/>
      </w:rPr>
      <w:t>Vigente desde 2020-05-06</w:t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4"/>
        <w:szCs w:val="14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Página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A96EAA">
      <w:rPr>
        <w:rFonts w:ascii="Arial Narrow" w:eastAsia="Arial Narrow" w:hAnsi="Arial Narrow" w:cs="Arial Narrow"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de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NUMPAGES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A96EAA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14:paraId="239E66A3" w14:textId="77777777" w:rsidR="00CD5E89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2"/>
        <w:szCs w:val="2"/>
      </w:rPr>
    </w:pPr>
    <w:r>
      <w:rPr>
        <w:rFonts w:ascii="Arial Narrow" w:eastAsia="Arial Narrow" w:hAnsi="Arial Narrow" w:cs="Arial Narrow"/>
        <w:color w:val="000000"/>
        <w:sz w:val="12"/>
        <w:szCs w:val="12"/>
      </w:rPr>
      <w:tab/>
    </w:r>
    <w:r>
      <w:rPr>
        <w:rFonts w:ascii="Arial Narrow" w:eastAsia="Arial Narrow" w:hAnsi="Arial Narrow" w:cs="Arial Narrow"/>
        <w:color w:val="000000"/>
        <w:sz w:val="12"/>
        <w:szCs w:val="12"/>
      </w:rPr>
      <w:tab/>
    </w:r>
    <w:r>
      <w:rPr>
        <w:rFonts w:ascii="Arial Narrow" w:eastAsia="Arial Narrow" w:hAnsi="Arial Narrow" w:cs="Arial Narrow"/>
        <w:color w:val="000000"/>
        <w:sz w:val="12"/>
        <w:szCs w:val="12"/>
      </w:rPr>
      <w:tab/>
    </w:r>
    <w:r>
      <w:rPr>
        <w:rFonts w:ascii="Arial Narrow" w:eastAsia="Arial Narrow" w:hAnsi="Arial Narrow" w:cs="Arial Narrow"/>
        <w:color w:val="000000"/>
        <w:sz w:val="12"/>
        <w:szCs w:val="12"/>
      </w:rPr>
      <w:tab/>
    </w:r>
  </w:p>
  <w:p w14:paraId="0ED43390" w14:textId="77777777" w:rsidR="00CD5E89" w:rsidRDefault="00CD5E89">
    <w:pPr>
      <w:widowControl/>
      <w:pBdr>
        <w:top w:val="nil"/>
        <w:left w:val="nil"/>
        <w:bottom w:val="nil"/>
        <w:right w:val="nil"/>
        <w:between w:val="nil"/>
      </w:pBdr>
      <w:tabs>
        <w:tab w:val="left" w:pos="567"/>
      </w:tabs>
      <w:jc w:val="right"/>
      <w:rPr>
        <w:rFonts w:ascii="Verdana" w:eastAsia="Verdana" w:hAnsi="Verdana" w:cs="Verdan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8D03" w14:textId="77777777" w:rsidR="009734F0" w:rsidRDefault="009734F0">
      <w:r>
        <w:separator/>
      </w:r>
    </w:p>
  </w:footnote>
  <w:footnote w:type="continuationSeparator" w:id="0">
    <w:p w14:paraId="44F5B01B" w14:textId="77777777" w:rsidR="009734F0" w:rsidRDefault="0097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F717" w14:textId="77777777" w:rsidR="00CD5E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114300" distB="114300" distL="114300" distR="114300" wp14:anchorId="030FCA64" wp14:editId="0FD41302">
          <wp:extent cx="1885633" cy="7123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633" cy="71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114300" distB="114300" distL="114300" distR="114300" wp14:anchorId="55E9DB71" wp14:editId="079452E0">
          <wp:extent cx="1770810" cy="66897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81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6AD"/>
    <w:multiLevelType w:val="multilevel"/>
    <w:tmpl w:val="851863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911667"/>
    <w:multiLevelType w:val="multilevel"/>
    <w:tmpl w:val="2916B40C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9679048">
    <w:abstractNumId w:val="0"/>
  </w:num>
  <w:num w:numId="2" w16cid:durableId="1393768389">
    <w:abstractNumId w:val="1"/>
  </w:num>
  <w:num w:numId="3" w16cid:durableId="947587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4230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81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9962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6700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9"/>
    <w:rsid w:val="009734F0"/>
    <w:rsid w:val="00A96EAA"/>
    <w:rsid w:val="00C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2C36"/>
  <w15:docId w15:val="{6050ECCF-8B69-41DB-87F1-66A2E487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3"/>
      <w:lang w:val="en-US"/>
    </w:rPr>
  </w:style>
  <w:style w:type="paragraph" w:styleId="Ttulo1">
    <w:name w:val="heading 1"/>
    <w:basedOn w:val="Standard"/>
    <w:next w:val="Standard"/>
    <w:uiPriority w:val="9"/>
    <w:qFormat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suppressAutoHyphens/>
      <w:spacing w:line="100" w:lineRule="atLeast"/>
    </w:pPr>
    <w:rPr>
      <w:kern w:val="3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</w:pPr>
    <w:rPr>
      <w:rFonts w:ascii="Calibri" w:eastAsia="Calibri" w:hAnsi="Calibri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2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jc w:val="center"/>
    </w:pPr>
    <w:rPr>
      <w:rFonts w:ascii="Helvetica-Bold" w:hAnsi="Helvetica-Bold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spacing w:after="120"/>
      <w:jc w:val="both"/>
    </w:pPr>
    <w:rPr>
      <w:rFonts w:ascii="Arial" w:hAnsi="Arial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jc w:val="center"/>
      <w:outlineLvl w:val="0"/>
    </w:pPr>
    <w:rPr>
      <w:rFonts w:ascii="Arial" w:hAnsi="Arial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</w:style>
  <w:style w:type="numbering" w:customStyle="1" w:styleId="WW8Num2">
    <w:name w:val="WW8Num2"/>
    <w:basedOn w:val="Sinlista"/>
  </w:style>
  <w:style w:type="numbering" w:customStyle="1" w:styleId="WW8Num3">
    <w:name w:val="WW8Num3"/>
    <w:basedOn w:val="Sinlista"/>
  </w:style>
  <w:style w:type="numbering" w:customStyle="1" w:styleId="WW8Num4">
    <w:name w:val="WW8Num4"/>
    <w:basedOn w:val="Sinlista"/>
  </w:style>
  <w:style w:type="numbering" w:customStyle="1" w:styleId="WW8Num5">
    <w:name w:val="WW8Num5"/>
    <w:basedOn w:val="Sinlista"/>
  </w:style>
  <w:style w:type="numbering" w:customStyle="1" w:styleId="WW8Num6">
    <w:name w:val="WW8Num6"/>
    <w:basedOn w:val="Sinlista"/>
  </w:style>
  <w:style w:type="table" w:styleId="Tablaconcuadrcula">
    <w:name w:val="Table Grid"/>
    <w:basedOn w:val="Tablanormal"/>
    <w:uiPriority w:val="59"/>
    <w:rsid w:val="003B0A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Z/mulnW246kp6uinvd4gdZrcCQ==">CgMxLjA4AHIhMTFCUXBUeEEtZGtmbUQ4VXhHc3pQY09QNW5kanVrWmZy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4687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abonilla</dc:creator>
  <cp:lastModifiedBy>Marly Catalina Escobar Gómez</cp:lastModifiedBy>
  <cp:revision>2</cp:revision>
  <dcterms:created xsi:type="dcterms:W3CDTF">2022-08-10T19:55:00Z</dcterms:created>
  <dcterms:modified xsi:type="dcterms:W3CDTF">2023-05-25T19:27:00Z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