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1637E" w:rsidRDefault="0081637E">
      <w:pPr>
        <w:pBdr>
          <w:top w:val="nil"/>
          <w:left w:val="nil"/>
          <w:bottom w:val="nil"/>
          <w:right w:val="nil"/>
          <w:between w:val="nil"/>
        </w:pBdr>
        <w:spacing w:before="2"/>
        <w:jc w:val="center"/>
        <w:rPr>
          <w:rFonts w:ascii="Times New Roman" w:eastAsia="Times New Roman" w:hAnsi="Times New Roman" w:cs="Times New Roman"/>
          <w:color w:val="000000"/>
          <w:sz w:val="16"/>
          <w:szCs w:val="16"/>
        </w:rPr>
      </w:pPr>
    </w:p>
    <w:p w14:paraId="00000002" w14:textId="77777777" w:rsidR="0081637E" w:rsidRDefault="0081637E">
      <w:pPr>
        <w:ind w:hanging="2"/>
        <w:jc w:val="both"/>
        <w:rPr>
          <w:rFonts w:ascii="Arial Narrow" w:eastAsia="Arial Narrow" w:hAnsi="Arial Narrow" w:cs="Arial Narrow"/>
          <w:color w:val="0000FF"/>
        </w:rPr>
      </w:pPr>
    </w:p>
    <w:p w14:paraId="00000003" w14:textId="77777777" w:rsidR="0081637E" w:rsidRDefault="008B1C6F">
      <w:pPr>
        <w:ind w:hanging="2"/>
        <w:jc w:val="center"/>
        <w:rPr>
          <w:rFonts w:ascii="Arial Narrow" w:eastAsia="Arial Narrow" w:hAnsi="Arial Narrow" w:cs="Arial Narrow"/>
        </w:rPr>
      </w:pPr>
      <w:r>
        <w:rPr>
          <w:rFonts w:ascii="Arial Narrow" w:eastAsia="Arial Narrow" w:hAnsi="Arial Narrow" w:cs="Arial Narrow"/>
          <w:b/>
        </w:rPr>
        <w:t xml:space="preserve">EL MINISTERIO DE CIENCIA, TECNOLOGÍA E INNOVACIÓN </w:t>
      </w:r>
    </w:p>
    <w:p w14:paraId="00000004" w14:textId="77777777" w:rsidR="0081637E" w:rsidRDefault="0081637E">
      <w:pPr>
        <w:ind w:hanging="2"/>
        <w:jc w:val="center"/>
        <w:rPr>
          <w:rFonts w:ascii="Arial Narrow" w:eastAsia="Arial Narrow" w:hAnsi="Arial Narrow" w:cs="Arial Narrow"/>
        </w:rPr>
      </w:pPr>
    </w:p>
    <w:p w14:paraId="00000005" w14:textId="77777777" w:rsidR="0081637E" w:rsidRDefault="0081637E">
      <w:pPr>
        <w:keepNext/>
        <w:pBdr>
          <w:top w:val="nil"/>
          <w:left w:val="nil"/>
          <w:bottom w:val="nil"/>
          <w:right w:val="nil"/>
          <w:between w:val="nil"/>
        </w:pBdr>
        <w:shd w:val="clear" w:color="auto" w:fill="2D6336"/>
        <w:spacing w:before="240" w:after="60"/>
        <w:ind w:hanging="2"/>
        <w:jc w:val="center"/>
        <w:rPr>
          <w:rFonts w:ascii="Arial Narrow" w:eastAsia="Arial Narrow" w:hAnsi="Arial Narrow" w:cs="Arial Narrow"/>
          <w:b/>
          <w:color w:val="FFFFFF"/>
        </w:rPr>
      </w:pPr>
      <w:bookmarkStart w:id="0" w:name="_heading=h.gjdgxs" w:colFirst="0" w:colLast="0"/>
      <w:bookmarkEnd w:id="0"/>
    </w:p>
    <w:p w14:paraId="00000006" w14:textId="3F31682A" w:rsidR="0081637E" w:rsidRDefault="008B1C6F">
      <w:pPr>
        <w:keepNext/>
        <w:pBdr>
          <w:top w:val="nil"/>
          <w:left w:val="nil"/>
          <w:bottom w:val="nil"/>
          <w:right w:val="nil"/>
          <w:between w:val="nil"/>
        </w:pBdr>
        <w:shd w:val="clear" w:color="auto" w:fill="2D6336"/>
        <w:spacing w:before="240" w:after="60"/>
        <w:ind w:hanging="2"/>
        <w:jc w:val="center"/>
        <w:rPr>
          <w:rFonts w:ascii="Arial Narrow" w:eastAsia="Arial Narrow" w:hAnsi="Arial Narrow" w:cs="Arial Narrow"/>
          <w:b/>
          <w:color w:val="FFFFFF"/>
        </w:rPr>
      </w:pPr>
      <w:r>
        <w:rPr>
          <w:rFonts w:ascii="Arial Narrow" w:eastAsia="Arial Narrow" w:hAnsi="Arial Narrow" w:cs="Arial Narrow"/>
          <w:b/>
          <w:color w:val="FFFFFF"/>
        </w:rPr>
        <w:t>CONVOCATORIA</w:t>
      </w:r>
      <w:r>
        <w:rPr>
          <w:rFonts w:ascii="Arial Narrow" w:eastAsia="Arial Narrow" w:hAnsi="Arial Narrow" w:cs="Arial Narrow"/>
          <w:b/>
          <w:color w:val="FFFFFF"/>
        </w:rPr>
        <w:t xml:space="preserve"> </w:t>
      </w:r>
      <w:r>
        <w:rPr>
          <w:rFonts w:ascii="Arial Narrow" w:eastAsia="Arial Narrow" w:hAnsi="Arial Narrow" w:cs="Arial Narrow"/>
          <w:b/>
          <w:color w:val="FFFFFF"/>
        </w:rPr>
        <w:t>COLOMBIA INTELIGENTE: DESARROLLO E IMPLEMENTACIÓN DE SOLUCIONES MEDIANTE INTELIGENCIA ARTIFICIAL Y CIENCIAS DEL ESPACIO PARA LOS TERRITORIOS</w:t>
      </w:r>
    </w:p>
    <w:p w14:paraId="00000007" w14:textId="77777777" w:rsidR="0081637E" w:rsidRDefault="0081637E">
      <w:pPr>
        <w:keepNext/>
        <w:pBdr>
          <w:top w:val="nil"/>
          <w:left w:val="nil"/>
          <w:bottom w:val="nil"/>
          <w:right w:val="nil"/>
          <w:between w:val="nil"/>
        </w:pBdr>
        <w:shd w:val="clear" w:color="auto" w:fill="2D6336"/>
        <w:spacing w:before="240" w:after="60"/>
        <w:ind w:hanging="2"/>
        <w:jc w:val="center"/>
        <w:rPr>
          <w:rFonts w:ascii="Arial Narrow" w:eastAsia="Arial Narrow" w:hAnsi="Arial Narrow" w:cs="Arial Narrow"/>
          <w:b/>
          <w:color w:val="FFFFFF"/>
        </w:rPr>
      </w:pPr>
    </w:p>
    <w:p w14:paraId="00000008" w14:textId="77777777" w:rsidR="0081637E" w:rsidRDefault="008B1C6F">
      <w:pPr>
        <w:ind w:hanging="2"/>
        <w:jc w:val="center"/>
        <w:rPr>
          <w:rFonts w:ascii="Arial Narrow" w:eastAsia="Arial Narrow" w:hAnsi="Arial Narrow" w:cs="Arial Narrow"/>
          <w:b/>
          <w:i/>
          <w:color w:val="000000"/>
        </w:rPr>
      </w:pPr>
      <w:r>
        <w:rPr>
          <w:rFonts w:ascii="Arial Narrow" w:eastAsia="Arial Narrow" w:hAnsi="Arial Narrow" w:cs="Arial Narrow"/>
          <w:b/>
          <w:i/>
          <w:color w:val="000000"/>
        </w:rPr>
        <w:t xml:space="preserve"> </w:t>
      </w:r>
      <w:r>
        <w:rPr>
          <w:rFonts w:ascii="Arial Narrow" w:eastAsia="Arial Narrow" w:hAnsi="Arial Narrow" w:cs="Arial Narrow"/>
        </w:rPr>
        <w:t xml:space="preserve"> </w:t>
      </w:r>
    </w:p>
    <w:p w14:paraId="00000009" w14:textId="77777777" w:rsidR="0081637E" w:rsidRDefault="008B1C6F">
      <w:pPr>
        <w:pStyle w:val="Heading1"/>
        <w:spacing w:before="101"/>
        <w:ind w:left="958"/>
        <w:jc w:val="center"/>
        <w:rPr>
          <w:rFonts w:ascii="Arial Narrow" w:eastAsia="Arial Narrow" w:hAnsi="Arial Narrow" w:cs="Arial Narrow"/>
          <w:i/>
        </w:rPr>
      </w:pPr>
      <w:sdt>
        <w:sdtPr>
          <w:tag w:val="goog_rdk_0"/>
          <w:id w:val="1434865920"/>
        </w:sdtPr>
        <w:sdtEndPr/>
        <w:sdtContent/>
      </w:sdt>
      <w:r>
        <w:rPr>
          <w:rFonts w:ascii="Arial Narrow" w:eastAsia="Arial Narrow" w:hAnsi="Arial Narrow" w:cs="Arial Narrow"/>
          <w:i/>
        </w:rPr>
        <w:t xml:space="preserve">ANEXO 4. VINCULACIÓN DE JÓVENES INVESTIGADORES E INNOVADORES </w:t>
      </w:r>
    </w:p>
    <w:p w14:paraId="0000000A" w14:textId="77777777" w:rsidR="0081637E" w:rsidRDefault="0081637E">
      <w:pPr>
        <w:pStyle w:val="Heading1"/>
        <w:spacing w:before="101"/>
        <w:ind w:left="958"/>
        <w:jc w:val="center"/>
        <w:rPr>
          <w:rFonts w:ascii="Arial Narrow" w:eastAsia="Arial Narrow" w:hAnsi="Arial Narrow" w:cs="Arial Narrow"/>
        </w:rPr>
      </w:pPr>
    </w:p>
    <w:p w14:paraId="0000000B" w14:textId="77777777" w:rsidR="0081637E" w:rsidRDefault="008B1C6F">
      <w:pPr>
        <w:numPr>
          <w:ilvl w:val="0"/>
          <w:numId w:val="1"/>
        </w:numPr>
        <w:pBdr>
          <w:top w:val="nil"/>
          <w:left w:val="nil"/>
          <w:bottom w:val="nil"/>
          <w:right w:val="nil"/>
          <w:between w:val="nil"/>
        </w:pBdr>
        <w:tabs>
          <w:tab w:val="left" w:pos="2408"/>
          <w:tab w:val="left" w:pos="10135"/>
        </w:tabs>
        <w:spacing w:before="100"/>
        <w:ind w:right="268"/>
        <w:jc w:val="both"/>
        <w:rPr>
          <w:rFonts w:ascii="Arial Narrow" w:eastAsia="Arial Narrow" w:hAnsi="Arial Narrow" w:cs="Arial Narrow"/>
          <w:b/>
          <w:color w:val="000000"/>
        </w:rPr>
      </w:pPr>
      <w:r>
        <w:rPr>
          <w:rFonts w:ascii="Arial Narrow" w:eastAsia="Arial Narrow" w:hAnsi="Arial Narrow" w:cs="Arial Narrow"/>
          <w:b/>
          <w:color w:val="000000"/>
        </w:rPr>
        <w:t xml:space="preserve">Descripción de Jóvenes Investigadores e Innovadores </w:t>
      </w:r>
    </w:p>
    <w:p w14:paraId="0000000C" w14:textId="77777777" w:rsidR="0081637E" w:rsidRDefault="0081637E">
      <w:pPr>
        <w:pBdr>
          <w:top w:val="nil"/>
          <w:left w:val="nil"/>
          <w:bottom w:val="nil"/>
          <w:right w:val="nil"/>
          <w:between w:val="nil"/>
        </w:pBdr>
        <w:spacing w:before="9"/>
        <w:rPr>
          <w:rFonts w:ascii="Arial" w:eastAsia="Arial" w:hAnsi="Arial" w:cs="Arial"/>
          <w:b/>
          <w:color w:val="000000"/>
          <w:sz w:val="21"/>
          <w:szCs w:val="21"/>
        </w:rPr>
      </w:pPr>
    </w:p>
    <w:p w14:paraId="0000000D" w14:textId="77777777" w:rsidR="0081637E" w:rsidRDefault="008B1C6F">
      <w:pPr>
        <w:pBdr>
          <w:top w:val="nil"/>
          <w:left w:val="nil"/>
          <w:bottom w:val="nil"/>
          <w:right w:val="nil"/>
          <w:between w:val="nil"/>
        </w:pBdr>
        <w:spacing w:before="1"/>
        <w:ind w:left="416" w:right="268"/>
        <w:jc w:val="both"/>
        <w:rPr>
          <w:rFonts w:ascii="Arial Narrow" w:eastAsia="Arial Narrow" w:hAnsi="Arial Narrow" w:cs="Arial Narrow"/>
          <w:color w:val="000000"/>
        </w:rPr>
      </w:pPr>
      <w:r>
        <w:rPr>
          <w:rFonts w:ascii="Arial Narrow" w:eastAsia="Arial Narrow" w:hAnsi="Arial Narrow" w:cs="Arial Narrow"/>
          <w:color w:val="000000"/>
        </w:rPr>
        <w:t xml:space="preserve">El Ministerio de Ciencia, Tecnología e Innovación, tiene dentro de sus propósitos, el diseño de instrumentos y mecanismos que </w:t>
      </w:r>
      <w:r>
        <w:rPr>
          <w:rFonts w:ascii="Arial Narrow" w:eastAsia="Arial Narrow" w:hAnsi="Arial Narrow" w:cs="Arial Narrow"/>
          <w:color w:val="000000"/>
        </w:rPr>
        <w:t>permitan financiar los programas, proyectos y actividades de CTeI relacionados con las capacidades regionales, formación de capital humano, redes y apropiación social del conocimiento.</w:t>
      </w:r>
    </w:p>
    <w:p w14:paraId="0000000E" w14:textId="77777777" w:rsidR="0081637E" w:rsidRDefault="0081637E">
      <w:pPr>
        <w:pBdr>
          <w:top w:val="nil"/>
          <w:left w:val="nil"/>
          <w:bottom w:val="nil"/>
          <w:right w:val="nil"/>
          <w:between w:val="nil"/>
        </w:pBdr>
        <w:spacing w:before="10"/>
        <w:jc w:val="both"/>
        <w:rPr>
          <w:rFonts w:ascii="Arial Narrow" w:eastAsia="Arial Narrow" w:hAnsi="Arial Narrow" w:cs="Arial Narrow"/>
          <w:color w:val="000000"/>
        </w:rPr>
      </w:pPr>
    </w:p>
    <w:p w14:paraId="0000000F" w14:textId="77777777" w:rsidR="0081637E" w:rsidRDefault="008B1C6F">
      <w:pPr>
        <w:pBdr>
          <w:top w:val="nil"/>
          <w:left w:val="nil"/>
          <w:bottom w:val="nil"/>
          <w:right w:val="nil"/>
          <w:between w:val="nil"/>
        </w:pBdr>
        <w:ind w:left="416" w:right="265"/>
        <w:jc w:val="both"/>
        <w:rPr>
          <w:rFonts w:ascii="Arial Narrow" w:eastAsia="Arial Narrow" w:hAnsi="Arial Narrow" w:cs="Arial Narrow"/>
          <w:color w:val="000000"/>
        </w:rPr>
      </w:pPr>
      <w:r>
        <w:rPr>
          <w:rFonts w:ascii="Arial Narrow" w:eastAsia="Arial Narrow" w:hAnsi="Arial Narrow" w:cs="Arial Narrow"/>
          <w:color w:val="000000"/>
        </w:rPr>
        <w:t xml:space="preserve">La iniciativa Jóvenes Investigadores e Innovadores, cuenta con 25 </w:t>
      </w:r>
      <w:r>
        <w:rPr>
          <w:rFonts w:ascii="Arial Narrow" w:eastAsia="Arial Narrow" w:hAnsi="Arial Narrow" w:cs="Arial Narrow"/>
          <w:color w:val="000000"/>
        </w:rPr>
        <w:t>años de implementación en el país, está dirigida a jóvenes recién graduados de hasta 28 años, la cual busca generar el acercamiento de jóvenes profesionales colombianos con la investigación y la innovación, a través de su vinculación a grupos de investigación mediante una beca – pasantía por un período de 12 meses.</w:t>
      </w:r>
    </w:p>
    <w:p w14:paraId="00000010" w14:textId="77777777" w:rsidR="0081637E" w:rsidRDefault="0081637E">
      <w:pPr>
        <w:pBdr>
          <w:top w:val="nil"/>
          <w:left w:val="nil"/>
          <w:bottom w:val="nil"/>
          <w:right w:val="nil"/>
          <w:between w:val="nil"/>
        </w:pBdr>
        <w:spacing w:before="9"/>
        <w:jc w:val="both"/>
        <w:rPr>
          <w:rFonts w:ascii="Arial Narrow" w:eastAsia="Arial Narrow" w:hAnsi="Arial Narrow" w:cs="Arial Narrow"/>
          <w:color w:val="000000"/>
        </w:rPr>
      </w:pPr>
    </w:p>
    <w:p w14:paraId="00000011" w14:textId="5D787238" w:rsidR="0081637E" w:rsidRDefault="008B1C6F">
      <w:pPr>
        <w:pBdr>
          <w:top w:val="nil"/>
          <w:left w:val="nil"/>
          <w:bottom w:val="nil"/>
          <w:right w:val="nil"/>
          <w:between w:val="nil"/>
        </w:pBdr>
        <w:ind w:left="416" w:right="275"/>
        <w:jc w:val="both"/>
        <w:rPr>
          <w:rFonts w:ascii="Arial Narrow" w:eastAsia="Arial Narrow" w:hAnsi="Arial Narrow" w:cs="Arial Narrow"/>
          <w:color w:val="000000"/>
        </w:rPr>
      </w:pPr>
      <w:r>
        <w:rPr>
          <w:rFonts w:ascii="Arial Narrow" w:eastAsia="Arial Narrow" w:hAnsi="Arial Narrow" w:cs="Arial Narrow"/>
          <w:color w:val="000000"/>
        </w:rPr>
        <w:t>Promueve además la formación y fortalecimiento de las habilidades técnicas y vocacionales de los jóvenes para su ingreso o permanencia en el Sistema Nacional de Ciencia, Tecnología e Innovación (SNCTI).</w:t>
      </w:r>
    </w:p>
    <w:p w14:paraId="00000012" w14:textId="77777777" w:rsidR="0081637E" w:rsidRDefault="0081637E">
      <w:pPr>
        <w:pBdr>
          <w:top w:val="nil"/>
          <w:left w:val="nil"/>
          <w:bottom w:val="nil"/>
          <w:right w:val="nil"/>
          <w:between w:val="nil"/>
        </w:pBdr>
        <w:spacing w:before="11"/>
        <w:jc w:val="both"/>
        <w:rPr>
          <w:rFonts w:ascii="Arial Narrow" w:eastAsia="Arial Narrow" w:hAnsi="Arial Narrow" w:cs="Arial Narrow"/>
          <w:color w:val="000000"/>
        </w:rPr>
      </w:pPr>
    </w:p>
    <w:p w14:paraId="00000013" w14:textId="77777777" w:rsidR="0081637E" w:rsidRDefault="008B1C6F">
      <w:pPr>
        <w:pBdr>
          <w:top w:val="nil"/>
          <w:left w:val="nil"/>
          <w:bottom w:val="nil"/>
          <w:right w:val="nil"/>
          <w:between w:val="nil"/>
        </w:pBdr>
        <w:ind w:left="416" w:right="272"/>
        <w:jc w:val="both"/>
        <w:rPr>
          <w:rFonts w:ascii="Arial Narrow" w:eastAsia="Arial Narrow" w:hAnsi="Arial Narrow" w:cs="Arial Narrow"/>
          <w:color w:val="000000"/>
        </w:rPr>
      </w:pPr>
      <w:r>
        <w:rPr>
          <w:rFonts w:ascii="Arial Narrow" w:eastAsia="Arial Narrow" w:hAnsi="Arial Narrow" w:cs="Arial Narrow"/>
          <w:color w:val="000000"/>
        </w:rPr>
        <w:t xml:space="preserve">Se espera que, en el marco de esta iniciativa, los jóvenes sean vinculados como sujetos activos en procesos de construcción y producción de conocimiento, con roles claramente definidos para incidir en transformaciones sociales a partir de </w:t>
      </w:r>
      <w:r>
        <w:rPr>
          <w:rFonts w:ascii="Arial Narrow" w:eastAsia="Arial Narrow" w:hAnsi="Arial Narrow" w:cs="Arial Narrow"/>
          <w:color w:val="000000"/>
        </w:rPr>
        <w:t>respuestas pertinentes a las problemáticas sentidas en las poblaciones y contextos involucrados.</w:t>
      </w:r>
    </w:p>
    <w:p w14:paraId="00000014" w14:textId="77777777" w:rsidR="0081637E" w:rsidRDefault="0081637E">
      <w:pPr>
        <w:pStyle w:val="Heading1"/>
        <w:tabs>
          <w:tab w:val="left" w:pos="1510"/>
          <w:tab w:val="left" w:pos="10135"/>
        </w:tabs>
        <w:spacing w:before="0"/>
        <w:ind w:left="0"/>
        <w:jc w:val="both"/>
      </w:pPr>
    </w:p>
    <w:p w14:paraId="00000015" w14:textId="77777777" w:rsidR="0081637E" w:rsidRDefault="008B1C6F">
      <w:pPr>
        <w:pStyle w:val="Heading1"/>
        <w:numPr>
          <w:ilvl w:val="0"/>
          <w:numId w:val="1"/>
        </w:numPr>
        <w:tabs>
          <w:tab w:val="left" w:pos="1510"/>
          <w:tab w:val="left" w:pos="10135"/>
        </w:tabs>
        <w:spacing w:before="0"/>
        <w:jc w:val="both"/>
        <w:rPr>
          <w:rFonts w:ascii="Arial Narrow" w:eastAsia="Arial Narrow" w:hAnsi="Arial Narrow" w:cs="Arial Narrow"/>
        </w:rPr>
      </w:pPr>
      <w:r>
        <w:rPr>
          <w:rFonts w:ascii="Arial Narrow" w:eastAsia="Arial Narrow" w:hAnsi="Arial Narrow" w:cs="Arial Narrow"/>
        </w:rPr>
        <w:t>Requisitos específicos de los Jóvenes Investigadores e Innovadores</w:t>
      </w:r>
    </w:p>
    <w:p w14:paraId="00000016" w14:textId="77777777" w:rsidR="0081637E" w:rsidRDefault="0081637E">
      <w:pPr>
        <w:pStyle w:val="Heading1"/>
        <w:tabs>
          <w:tab w:val="left" w:pos="1510"/>
          <w:tab w:val="left" w:pos="10135"/>
        </w:tabs>
        <w:spacing w:before="0"/>
        <w:ind w:firstLine="464"/>
        <w:jc w:val="both"/>
        <w:rPr>
          <w:rFonts w:ascii="Arial Narrow" w:eastAsia="Arial Narrow" w:hAnsi="Arial Narrow" w:cs="Arial Narrow"/>
        </w:rPr>
      </w:pPr>
    </w:p>
    <w:p w14:paraId="00000017" w14:textId="77777777" w:rsidR="0081637E" w:rsidRDefault="0081637E">
      <w:pPr>
        <w:pStyle w:val="Heading1"/>
        <w:tabs>
          <w:tab w:val="left" w:pos="1510"/>
          <w:tab w:val="left" w:pos="10135"/>
        </w:tabs>
        <w:spacing w:before="0"/>
        <w:ind w:firstLine="464"/>
        <w:jc w:val="both"/>
        <w:rPr>
          <w:rFonts w:ascii="Arial Narrow" w:eastAsia="Arial Narrow" w:hAnsi="Arial Narrow" w:cs="Arial Narrow"/>
        </w:rPr>
      </w:pPr>
    </w:p>
    <w:p w14:paraId="00000018" w14:textId="77777777" w:rsidR="0081637E" w:rsidRDefault="008B1C6F">
      <w:pPr>
        <w:widowControl/>
        <w:numPr>
          <w:ilvl w:val="0"/>
          <w:numId w:val="4"/>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Copia legible de la cédula de ciudadanía por ambas caras del Joven Investigador e Innovador (deben contar con ciudadanía colombiana). Los Jóvenes Investigadores e Innovadores deberán tener máximo 28 años al 31 de diciembre de 2024.</w:t>
      </w:r>
    </w:p>
    <w:p w14:paraId="00000019" w14:textId="77777777" w:rsidR="0081637E" w:rsidRDefault="0081637E">
      <w:pPr>
        <w:widowControl/>
        <w:pBdr>
          <w:top w:val="nil"/>
          <w:left w:val="nil"/>
          <w:bottom w:val="nil"/>
          <w:right w:val="nil"/>
          <w:between w:val="nil"/>
        </w:pBdr>
        <w:jc w:val="both"/>
        <w:rPr>
          <w:rFonts w:ascii="Arial Narrow" w:eastAsia="Arial Narrow" w:hAnsi="Arial Narrow" w:cs="Arial Narrow"/>
          <w:color w:val="000000"/>
        </w:rPr>
      </w:pPr>
    </w:p>
    <w:p w14:paraId="0000001A" w14:textId="77777777" w:rsidR="0081637E" w:rsidRDefault="008B1C6F">
      <w:pPr>
        <w:widowControl/>
        <w:numPr>
          <w:ilvl w:val="0"/>
          <w:numId w:val="4"/>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 xml:space="preserve">Copia del diploma o acta de grado o certificado expedido por la oficina responsable de la Institución de </w:t>
      </w:r>
      <w:r>
        <w:rPr>
          <w:rFonts w:ascii="Arial Narrow" w:eastAsia="Arial Narrow" w:hAnsi="Arial Narrow" w:cs="Arial Narrow"/>
          <w:color w:val="000000"/>
        </w:rPr>
        <w:t>Educación Superior (IES) o Institución Educativa donde se indique que ha culminado sus estudios de manera satisfactoria y que solo se encuentra pendiente de obtener el título de formación profesional, señalando la fecha en la cual será otorgado. En ningún caso se aceptarán certificados expedidos por el tutor.</w:t>
      </w:r>
    </w:p>
    <w:p w14:paraId="0000001B" w14:textId="77777777" w:rsidR="0081637E" w:rsidRDefault="008B1C6F">
      <w:pPr>
        <w:widowControl/>
        <w:numPr>
          <w:ilvl w:val="0"/>
          <w:numId w:val="4"/>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lastRenderedPageBreak/>
        <w:t>Promedio general acumulado de mínimo 3.8. obtenido al momento de la postulación, adjuntar certificado de notas correspondiente expedido por la IES donde se evidencie el promedio general obtenido en una escala de 0.0 a 5.0. Se aceptarán los documentos electrónicos expedidos por las Instituciones de formación</w:t>
      </w:r>
      <w:r>
        <w:rPr>
          <w:rFonts w:ascii="Arial Narrow" w:eastAsia="Arial Narrow" w:hAnsi="Arial Narrow" w:cs="Arial Narrow"/>
          <w:color w:val="000000"/>
          <w:vertAlign w:val="superscript"/>
        </w:rPr>
        <w:footnoteReference w:id="1"/>
      </w:r>
      <w:r>
        <w:rPr>
          <w:rFonts w:ascii="Arial Narrow" w:eastAsia="Arial Narrow" w:hAnsi="Arial Narrow" w:cs="Arial Narrow"/>
          <w:color w:val="000000"/>
        </w:rPr>
        <w:t>. NO se aceptan capturas de pantalla de sistemas de información de las Instituciones de Educación. En caso de no cumplir con las especificaciones anteriormente mencionadas, será causal de rechazo.</w:t>
      </w:r>
    </w:p>
    <w:p w14:paraId="0000001C" w14:textId="77777777" w:rsidR="0081637E" w:rsidRDefault="008B1C6F">
      <w:pPr>
        <w:widowControl/>
        <w:numPr>
          <w:ilvl w:val="0"/>
          <w:numId w:val="4"/>
        </w:numPr>
        <w:pBdr>
          <w:top w:val="nil"/>
          <w:left w:val="nil"/>
          <w:bottom w:val="nil"/>
          <w:right w:val="nil"/>
          <w:between w:val="nil"/>
        </w:pBdr>
        <w:ind w:left="0" w:hanging="2"/>
        <w:jc w:val="both"/>
        <w:rPr>
          <w:rFonts w:ascii="Arial Narrow" w:eastAsia="Arial Narrow" w:hAnsi="Arial Narrow" w:cs="Arial Narrow"/>
          <w:color w:val="000000"/>
        </w:rPr>
      </w:pPr>
      <w:r>
        <w:rPr>
          <w:rFonts w:ascii="Arial Narrow" w:eastAsia="Arial Narrow" w:hAnsi="Arial Narrow" w:cs="Arial Narrow"/>
          <w:color w:val="000000"/>
        </w:rPr>
        <w:t>Se deberá asignar un tutor por cada Joven Investigador e Innovador, el tutor debe estar vinculado al proyecto.</w:t>
      </w:r>
    </w:p>
    <w:p w14:paraId="0000001D" w14:textId="77777777" w:rsidR="0081637E" w:rsidRDefault="008B1C6F">
      <w:pPr>
        <w:pBdr>
          <w:top w:val="nil"/>
          <w:left w:val="nil"/>
          <w:bottom w:val="nil"/>
          <w:right w:val="nil"/>
          <w:between w:val="nil"/>
        </w:pBdr>
        <w:spacing w:before="10"/>
        <w:rPr>
          <w:rFonts w:ascii="Arial" w:eastAsia="Arial" w:hAnsi="Arial" w:cs="Arial"/>
          <w:b/>
          <w:color w:val="000000"/>
          <w:sz w:val="21"/>
          <w:szCs w:val="21"/>
        </w:rPr>
      </w:pPr>
      <w:r>
        <w:rPr>
          <w:rFonts w:ascii="Arial" w:eastAsia="Arial" w:hAnsi="Arial" w:cs="Arial"/>
          <w:b/>
          <w:color w:val="000000"/>
          <w:sz w:val="21"/>
          <w:szCs w:val="21"/>
        </w:rPr>
        <w:t xml:space="preserve">       </w:t>
      </w:r>
    </w:p>
    <w:p w14:paraId="0000001E" w14:textId="77777777" w:rsidR="0081637E" w:rsidRDefault="008B1C6F">
      <w:pPr>
        <w:numPr>
          <w:ilvl w:val="0"/>
          <w:numId w:val="1"/>
        </w:numPr>
        <w:pBdr>
          <w:top w:val="nil"/>
          <w:left w:val="nil"/>
          <w:bottom w:val="nil"/>
          <w:right w:val="nil"/>
          <w:between w:val="nil"/>
        </w:pBdr>
        <w:spacing w:before="10"/>
        <w:rPr>
          <w:rFonts w:ascii="Arial Narrow" w:eastAsia="Arial Narrow" w:hAnsi="Arial Narrow" w:cs="Arial Narrow"/>
          <w:b/>
          <w:color w:val="000000"/>
        </w:rPr>
      </w:pPr>
      <w:r>
        <w:rPr>
          <w:rFonts w:ascii="Arial Narrow" w:eastAsia="Arial Narrow" w:hAnsi="Arial Narrow" w:cs="Arial Narrow"/>
          <w:b/>
          <w:color w:val="000000"/>
        </w:rPr>
        <w:t>Productos esperados</w:t>
      </w:r>
    </w:p>
    <w:p w14:paraId="0000001F" w14:textId="77777777" w:rsidR="0081637E" w:rsidRDefault="0081637E">
      <w:pPr>
        <w:pBdr>
          <w:top w:val="nil"/>
          <w:left w:val="nil"/>
          <w:bottom w:val="nil"/>
          <w:right w:val="nil"/>
          <w:between w:val="nil"/>
        </w:pBdr>
        <w:rPr>
          <w:rFonts w:ascii="Arial" w:eastAsia="Arial" w:hAnsi="Arial" w:cs="Arial"/>
          <w:b/>
          <w:color w:val="000000"/>
        </w:rPr>
      </w:pPr>
    </w:p>
    <w:p w14:paraId="00000020" w14:textId="77777777" w:rsidR="0081637E" w:rsidRDefault="008B1C6F">
      <w:pPr>
        <w:pBdr>
          <w:top w:val="nil"/>
          <w:left w:val="nil"/>
          <w:bottom w:val="nil"/>
          <w:right w:val="nil"/>
          <w:between w:val="nil"/>
        </w:pBdr>
        <w:spacing w:before="9"/>
        <w:ind w:left="426" w:right="317"/>
        <w:jc w:val="both"/>
        <w:rPr>
          <w:rFonts w:ascii="Arial Narrow" w:eastAsia="Arial Narrow" w:hAnsi="Arial Narrow" w:cs="Arial Narrow"/>
          <w:color w:val="000000"/>
        </w:rPr>
      </w:pPr>
      <w:r>
        <w:rPr>
          <w:rFonts w:ascii="Arial Narrow" w:eastAsia="Arial Narrow" w:hAnsi="Arial Narrow" w:cs="Arial Narrow"/>
          <w:color w:val="000000"/>
        </w:rPr>
        <w:t xml:space="preserve">Productos y resultados de actividades de generación de nuevo </w:t>
      </w:r>
      <w:r>
        <w:rPr>
          <w:rFonts w:ascii="Arial Narrow" w:eastAsia="Arial Narrow" w:hAnsi="Arial Narrow" w:cs="Arial Narrow"/>
          <w:color w:val="000000"/>
        </w:rPr>
        <w:t>conocimiento de los Jóvenes Investigadores e Innovadores en el marco del proyecto:</w:t>
      </w:r>
    </w:p>
    <w:p w14:paraId="00000021" w14:textId="77777777" w:rsidR="0081637E" w:rsidRDefault="0081637E">
      <w:pPr>
        <w:pBdr>
          <w:top w:val="nil"/>
          <w:left w:val="nil"/>
          <w:bottom w:val="nil"/>
          <w:right w:val="nil"/>
          <w:between w:val="nil"/>
        </w:pBdr>
        <w:spacing w:before="9"/>
        <w:ind w:right="317"/>
        <w:jc w:val="both"/>
        <w:rPr>
          <w:rFonts w:ascii="Arial Narrow" w:eastAsia="Arial Narrow" w:hAnsi="Arial Narrow" w:cs="Arial Narrow"/>
          <w:color w:val="000000"/>
        </w:rPr>
      </w:pPr>
    </w:p>
    <w:p w14:paraId="00000022" w14:textId="77777777" w:rsidR="0081637E" w:rsidRDefault="008B1C6F">
      <w:pPr>
        <w:numPr>
          <w:ilvl w:val="0"/>
          <w:numId w:val="5"/>
        </w:numPr>
        <w:pBdr>
          <w:top w:val="nil"/>
          <w:left w:val="nil"/>
          <w:bottom w:val="nil"/>
          <w:right w:val="nil"/>
          <w:between w:val="nil"/>
        </w:pBdr>
        <w:ind w:right="317"/>
        <w:jc w:val="both"/>
        <w:rPr>
          <w:rFonts w:ascii="Arial Narrow" w:eastAsia="Arial Narrow" w:hAnsi="Arial Narrow" w:cs="Arial Narrow"/>
          <w:color w:val="000000"/>
        </w:rPr>
      </w:pPr>
      <w:r>
        <w:rPr>
          <w:rFonts w:ascii="Arial Narrow" w:eastAsia="Arial Narrow" w:hAnsi="Arial Narrow" w:cs="Arial Narrow"/>
          <w:color w:val="000000"/>
        </w:rPr>
        <w:t xml:space="preserve">Los Jóvenes Investigadores e Innovadores deberán entregar como producto final un artículo en autoría o coautoría en formato de revista indexada con parámetros para ser </w:t>
      </w:r>
      <w:r>
        <w:rPr>
          <w:rFonts w:ascii="Arial Narrow" w:eastAsia="Arial Narrow" w:hAnsi="Arial Narrow" w:cs="Arial Narrow"/>
          <w:color w:val="000000"/>
        </w:rPr>
        <w:t>publicado en una revista categorizada (categorías A1, A2, B y C) o Capítulo en libro resultado de investigación - Capítulo de libro o borrador para ser sometido a evaluación</w:t>
      </w:r>
    </w:p>
    <w:p w14:paraId="00000023" w14:textId="77777777" w:rsidR="0081637E" w:rsidRDefault="0081637E">
      <w:pPr>
        <w:pBdr>
          <w:top w:val="nil"/>
          <w:left w:val="nil"/>
          <w:bottom w:val="nil"/>
          <w:right w:val="nil"/>
          <w:between w:val="nil"/>
        </w:pBdr>
        <w:ind w:left="1146" w:right="317"/>
        <w:jc w:val="both"/>
        <w:rPr>
          <w:rFonts w:ascii="Arial Narrow" w:eastAsia="Arial Narrow" w:hAnsi="Arial Narrow" w:cs="Arial Narrow"/>
          <w:color w:val="000000"/>
        </w:rPr>
      </w:pPr>
    </w:p>
    <w:p w14:paraId="00000024" w14:textId="77777777" w:rsidR="0081637E" w:rsidRDefault="008B1C6F">
      <w:pPr>
        <w:numPr>
          <w:ilvl w:val="0"/>
          <w:numId w:val="5"/>
        </w:numPr>
        <w:pBdr>
          <w:top w:val="nil"/>
          <w:left w:val="nil"/>
          <w:bottom w:val="nil"/>
          <w:right w:val="nil"/>
          <w:between w:val="nil"/>
        </w:pBdr>
        <w:ind w:right="317"/>
        <w:jc w:val="both"/>
        <w:rPr>
          <w:rFonts w:ascii="Arial Narrow" w:eastAsia="Arial Narrow" w:hAnsi="Arial Narrow" w:cs="Arial Narrow"/>
          <w:color w:val="000000"/>
        </w:rPr>
      </w:pPr>
      <w:r>
        <w:rPr>
          <w:rFonts w:ascii="Arial Narrow" w:eastAsia="Arial Narrow" w:hAnsi="Arial Narrow" w:cs="Arial Narrow"/>
          <w:color w:val="000000"/>
        </w:rPr>
        <w:t>Entregar un informe técnico de avance a la mitad del periodo de su vinculación y un informe técnico final de las actividades de CTeI desarrolladas junto con los resultados de investigación obtenidos en el marco del proyecto de I+D+i.</w:t>
      </w:r>
    </w:p>
    <w:p w14:paraId="00000025" w14:textId="77777777" w:rsidR="0081637E" w:rsidRDefault="0081637E">
      <w:pPr>
        <w:pBdr>
          <w:top w:val="nil"/>
          <w:left w:val="nil"/>
          <w:bottom w:val="nil"/>
          <w:right w:val="nil"/>
          <w:between w:val="nil"/>
        </w:pBdr>
        <w:ind w:left="1146" w:right="317"/>
        <w:jc w:val="both"/>
        <w:rPr>
          <w:rFonts w:ascii="Arial Narrow" w:eastAsia="Arial Narrow" w:hAnsi="Arial Narrow" w:cs="Arial Narrow"/>
          <w:color w:val="000000"/>
        </w:rPr>
      </w:pPr>
    </w:p>
    <w:p w14:paraId="00000026" w14:textId="77777777" w:rsidR="0081637E" w:rsidRDefault="008B1C6F">
      <w:pPr>
        <w:numPr>
          <w:ilvl w:val="0"/>
          <w:numId w:val="1"/>
        </w:numPr>
        <w:pBdr>
          <w:top w:val="nil"/>
          <w:left w:val="nil"/>
          <w:bottom w:val="nil"/>
          <w:right w:val="nil"/>
          <w:between w:val="nil"/>
        </w:pBdr>
        <w:spacing w:before="10"/>
        <w:rPr>
          <w:rFonts w:ascii="Arial Narrow" w:eastAsia="Arial Narrow" w:hAnsi="Arial Narrow" w:cs="Arial Narrow"/>
          <w:b/>
          <w:color w:val="000000"/>
        </w:rPr>
      </w:pPr>
      <w:r>
        <w:rPr>
          <w:rFonts w:ascii="Arial Narrow" w:eastAsia="Arial Narrow" w:hAnsi="Arial Narrow" w:cs="Arial Narrow"/>
          <w:b/>
          <w:color w:val="000000"/>
        </w:rPr>
        <w:t>Condiciones inhabilitantes</w:t>
      </w:r>
    </w:p>
    <w:p w14:paraId="00000027" w14:textId="77777777" w:rsidR="0081637E" w:rsidRDefault="0081637E">
      <w:pPr>
        <w:widowControl/>
        <w:spacing w:after="120"/>
        <w:ind w:right="317"/>
        <w:rPr>
          <w:rFonts w:ascii="Arial Narrow" w:eastAsia="Arial Narrow" w:hAnsi="Arial Narrow" w:cs="Arial Narrow"/>
          <w:color w:val="000000"/>
        </w:rPr>
      </w:pPr>
    </w:p>
    <w:p w14:paraId="00000028" w14:textId="77777777" w:rsidR="0081637E" w:rsidRDefault="008B1C6F">
      <w:pPr>
        <w:widowControl/>
        <w:numPr>
          <w:ilvl w:val="0"/>
          <w:numId w:val="3"/>
        </w:numPr>
        <w:pBdr>
          <w:top w:val="nil"/>
          <w:left w:val="nil"/>
          <w:bottom w:val="nil"/>
          <w:right w:val="nil"/>
          <w:between w:val="nil"/>
        </w:pBdr>
        <w:ind w:right="-76"/>
        <w:jc w:val="both"/>
        <w:rPr>
          <w:rFonts w:ascii="Arial Narrow" w:eastAsia="Arial Narrow" w:hAnsi="Arial Narrow" w:cs="Arial Narrow"/>
          <w:color w:val="000000"/>
        </w:rPr>
      </w:pPr>
      <w:r>
        <w:rPr>
          <w:rFonts w:ascii="Arial Narrow" w:eastAsia="Arial Narrow" w:hAnsi="Arial Narrow" w:cs="Arial Narrow"/>
          <w:color w:val="000000"/>
        </w:rPr>
        <w:t xml:space="preserve">Ser beneficiario de manera simultánea de convocatorias financiadas o cofinanciadas por el Ministerio, en su participación como Joven Investigador e Innovador. </w:t>
      </w:r>
    </w:p>
    <w:p w14:paraId="00000029" w14:textId="77777777" w:rsidR="0081637E" w:rsidRDefault="008B1C6F">
      <w:pPr>
        <w:widowControl/>
        <w:numPr>
          <w:ilvl w:val="0"/>
          <w:numId w:val="3"/>
        </w:numPr>
        <w:pBdr>
          <w:top w:val="nil"/>
          <w:left w:val="nil"/>
          <w:bottom w:val="nil"/>
          <w:right w:val="nil"/>
          <w:between w:val="nil"/>
        </w:pBdr>
        <w:ind w:right="-76"/>
        <w:jc w:val="both"/>
      </w:pPr>
      <w:r>
        <w:rPr>
          <w:rFonts w:ascii="Arial Narrow" w:eastAsia="Arial Narrow" w:hAnsi="Arial Narrow" w:cs="Arial Narrow"/>
          <w:color w:val="000000"/>
        </w:rPr>
        <w:t>Haber recibido financiación del Programa Jóvenes Investigadores e Innovadores.</w:t>
      </w:r>
    </w:p>
    <w:p w14:paraId="0000002A" w14:textId="77777777" w:rsidR="0081637E" w:rsidRDefault="008B1C6F">
      <w:pPr>
        <w:widowControl/>
        <w:numPr>
          <w:ilvl w:val="0"/>
          <w:numId w:val="3"/>
        </w:numPr>
        <w:pBdr>
          <w:top w:val="nil"/>
          <w:left w:val="nil"/>
          <w:bottom w:val="nil"/>
          <w:right w:val="nil"/>
          <w:between w:val="nil"/>
        </w:pBdr>
        <w:ind w:right="-76"/>
        <w:jc w:val="both"/>
        <w:rPr>
          <w:rFonts w:ascii="Arial Narrow" w:eastAsia="Arial Narrow" w:hAnsi="Arial Narrow" w:cs="Arial Narrow"/>
          <w:color w:val="000000"/>
        </w:rPr>
      </w:pPr>
      <w:r>
        <w:rPr>
          <w:rFonts w:ascii="Arial Narrow" w:eastAsia="Arial Narrow" w:hAnsi="Arial Narrow" w:cs="Arial Narrow"/>
          <w:color w:val="000000"/>
        </w:rPr>
        <w:t>Haber quedado en los bancos de financiables de la convocatoria No. 935 “Programa Orquídeas, Mujeres en la Ciencia: Agentes para la Paz.</w:t>
      </w:r>
    </w:p>
    <w:p w14:paraId="0000002B" w14:textId="77777777" w:rsidR="0081637E" w:rsidRDefault="008B1C6F">
      <w:pPr>
        <w:widowControl/>
        <w:numPr>
          <w:ilvl w:val="0"/>
          <w:numId w:val="3"/>
        </w:numPr>
        <w:pBdr>
          <w:top w:val="nil"/>
          <w:left w:val="nil"/>
          <w:bottom w:val="nil"/>
          <w:right w:val="nil"/>
          <w:between w:val="nil"/>
        </w:pBdr>
        <w:ind w:right="317"/>
        <w:jc w:val="both"/>
        <w:rPr>
          <w:rFonts w:ascii="Arial Narrow" w:eastAsia="Arial Narrow" w:hAnsi="Arial Narrow" w:cs="Arial Narrow"/>
          <w:color w:val="000000"/>
        </w:rPr>
      </w:pPr>
      <w:r>
        <w:rPr>
          <w:rFonts w:ascii="Arial Narrow" w:eastAsia="Arial Narrow" w:hAnsi="Arial Narrow" w:cs="Arial Narrow"/>
          <w:color w:val="000000"/>
        </w:rPr>
        <w:t>Estar incurso en alguna de las causales de inhabilidad e Incompatibilidad y que no se encuentre apto para contratar de acuerdo con lo establecido en la Constitución, en Ley y Reglamentos.</w:t>
      </w:r>
    </w:p>
    <w:p w14:paraId="0000002C" w14:textId="77777777" w:rsidR="0081637E" w:rsidRDefault="008B1C6F">
      <w:pPr>
        <w:widowControl/>
        <w:numPr>
          <w:ilvl w:val="0"/>
          <w:numId w:val="3"/>
        </w:numPr>
        <w:pBdr>
          <w:top w:val="nil"/>
          <w:left w:val="nil"/>
          <w:bottom w:val="nil"/>
          <w:right w:val="nil"/>
          <w:between w:val="nil"/>
        </w:pBdr>
        <w:spacing w:after="120"/>
        <w:ind w:right="317"/>
        <w:jc w:val="both"/>
        <w:rPr>
          <w:rFonts w:ascii="Arial Narrow" w:eastAsia="Arial Narrow" w:hAnsi="Arial Narrow" w:cs="Arial Narrow"/>
          <w:color w:val="000000"/>
        </w:rPr>
      </w:pPr>
      <w:r>
        <w:rPr>
          <w:rFonts w:ascii="Arial Narrow" w:eastAsia="Arial Narrow" w:hAnsi="Arial Narrow" w:cs="Arial Narrow"/>
          <w:color w:val="000000"/>
        </w:rPr>
        <w:t>No podrá presentarse de manera simultánea en dos o más propuestas de la presente convocatoria. En caso de presentarse en dos o más propuestas se tendrá en cuenta únicamente la primera propuesta registrada con base en la fecha y hora de inscripción en la plataforma.</w:t>
      </w:r>
    </w:p>
    <w:p w14:paraId="0000002D" w14:textId="77777777" w:rsidR="0081637E" w:rsidRDefault="0081637E">
      <w:pPr>
        <w:widowControl/>
        <w:ind w:right="317"/>
        <w:rPr>
          <w:rFonts w:ascii="Arial Narrow" w:eastAsia="Arial Narrow" w:hAnsi="Arial Narrow" w:cs="Arial Narrow"/>
          <w:color w:val="000000"/>
        </w:rPr>
      </w:pPr>
    </w:p>
    <w:p w14:paraId="0000002E" w14:textId="77777777" w:rsidR="0081637E" w:rsidRDefault="0081637E">
      <w:pPr>
        <w:widowControl/>
        <w:ind w:right="-76"/>
        <w:jc w:val="both"/>
      </w:pPr>
    </w:p>
    <w:p w14:paraId="0000002F" w14:textId="77777777" w:rsidR="0081637E" w:rsidRDefault="0081637E">
      <w:pPr>
        <w:widowControl/>
        <w:spacing w:after="120"/>
        <w:ind w:right="317"/>
        <w:rPr>
          <w:rFonts w:ascii="Arial Narrow" w:eastAsia="Arial Narrow" w:hAnsi="Arial Narrow" w:cs="Arial Narrow"/>
          <w:color w:val="000000"/>
        </w:rPr>
      </w:pPr>
    </w:p>
    <w:p w14:paraId="00000030" w14:textId="77777777" w:rsidR="0081637E" w:rsidRDefault="008B1C6F">
      <w:pPr>
        <w:numPr>
          <w:ilvl w:val="0"/>
          <w:numId w:val="1"/>
        </w:numPr>
        <w:pBdr>
          <w:top w:val="nil"/>
          <w:left w:val="nil"/>
          <w:bottom w:val="nil"/>
          <w:right w:val="nil"/>
          <w:between w:val="nil"/>
        </w:pBdr>
        <w:ind w:right="317"/>
        <w:jc w:val="both"/>
        <w:rPr>
          <w:rFonts w:ascii="Arial Narrow" w:eastAsia="Arial Narrow" w:hAnsi="Arial Narrow" w:cs="Arial Narrow"/>
          <w:b/>
          <w:color w:val="000000"/>
        </w:rPr>
      </w:pPr>
      <w:r>
        <w:rPr>
          <w:rFonts w:ascii="Arial Narrow" w:eastAsia="Arial Narrow" w:hAnsi="Arial Narrow" w:cs="Arial Narrow"/>
          <w:b/>
          <w:color w:val="000000"/>
        </w:rPr>
        <w:t>Duración y financiación</w:t>
      </w:r>
    </w:p>
    <w:p w14:paraId="00000031" w14:textId="77777777" w:rsidR="0081637E" w:rsidRDefault="0081637E">
      <w:pPr>
        <w:ind w:left="426"/>
        <w:jc w:val="both"/>
        <w:rPr>
          <w:rFonts w:ascii="Arial Narrow" w:eastAsia="Arial Narrow" w:hAnsi="Arial Narrow" w:cs="Arial Narrow"/>
          <w:b/>
          <w:color w:val="000000"/>
        </w:rPr>
      </w:pPr>
    </w:p>
    <w:p w14:paraId="00000032" w14:textId="77777777" w:rsidR="0081637E" w:rsidRDefault="008B1C6F">
      <w:pPr>
        <w:widowControl/>
        <w:numPr>
          <w:ilvl w:val="0"/>
          <w:numId w:val="2"/>
        </w:numPr>
        <w:pBdr>
          <w:top w:val="nil"/>
          <w:left w:val="nil"/>
          <w:bottom w:val="nil"/>
          <w:right w:val="nil"/>
          <w:between w:val="nil"/>
        </w:pBdr>
        <w:ind w:right="268"/>
        <w:jc w:val="both"/>
        <w:rPr>
          <w:rFonts w:ascii="Arial Narrow" w:eastAsia="Arial Narrow" w:hAnsi="Arial Narrow" w:cs="Arial Narrow"/>
          <w:color w:val="000000"/>
        </w:rPr>
      </w:pPr>
      <w:r>
        <w:rPr>
          <w:rFonts w:ascii="Arial Narrow" w:eastAsia="Arial Narrow" w:hAnsi="Arial Narrow" w:cs="Arial Narrow"/>
          <w:color w:val="000000"/>
        </w:rPr>
        <w:t>El término de duración de la beca-pasantía del joven investigador e Innovador será de doce (12) meses.</w:t>
      </w:r>
    </w:p>
    <w:p w14:paraId="00000033" w14:textId="77777777" w:rsidR="0081637E" w:rsidRDefault="008B1C6F">
      <w:pPr>
        <w:widowControl/>
        <w:numPr>
          <w:ilvl w:val="0"/>
          <w:numId w:val="2"/>
        </w:numPr>
        <w:pBdr>
          <w:top w:val="nil"/>
          <w:left w:val="nil"/>
          <w:bottom w:val="nil"/>
          <w:right w:val="nil"/>
          <w:between w:val="nil"/>
        </w:pBdr>
        <w:ind w:right="268"/>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Se reconocerá a cada Joven Investigador e Innovador </w:t>
      </w:r>
      <w:r>
        <w:rPr>
          <w:rFonts w:ascii="Arial Narrow" w:eastAsia="Arial Narrow" w:hAnsi="Arial Narrow" w:cs="Arial Narrow"/>
          <w:color w:val="000000"/>
        </w:rPr>
        <w:t>profesional un valor bruto de DOS MILLONES SETECIENTOS MIL PESOS M/CTE ($2.700.000) mensuales, durante un período de doce (12) meses, es decir, recibirá un total al año de TREINTA Y DOS MILLONES CUATROCIENTOS MIL PESOS M/CTE ($32.400.000).</w:t>
      </w:r>
    </w:p>
    <w:p w14:paraId="00000034" w14:textId="77777777" w:rsidR="0081637E" w:rsidRDefault="008B1C6F">
      <w:pPr>
        <w:widowControl/>
        <w:numPr>
          <w:ilvl w:val="0"/>
          <w:numId w:val="2"/>
        </w:numPr>
        <w:pBdr>
          <w:top w:val="nil"/>
          <w:left w:val="nil"/>
          <w:bottom w:val="nil"/>
          <w:right w:val="nil"/>
          <w:between w:val="nil"/>
        </w:pBdr>
        <w:ind w:right="268"/>
        <w:jc w:val="both"/>
        <w:rPr>
          <w:rFonts w:ascii="Arial Narrow" w:eastAsia="Arial Narrow" w:hAnsi="Arial Narrow" w:cs="Arial Narrow"/>
          <w:color w:val="000000"/>
        </w:rPr>
      </w:pPr>
      <w:r>
        <w:rPr>
          <w:rFonts w:ascii="Arial Narrow" w:eastAsia="Arial Narrow" w:hAnsi="Arial Narrow" w:cs="Arial Narrow"/>
          <w:color w:val="000000"/>
        </w:rPr>
        <w:t>Por proyecto de I+D+i deben vincularse mínimo dos (02) Jóvenes Investigadores e Innovadores, por lo cual podrán solicitar al Ministerio un valor hasta de SESENTA Y CUATRO MILLONES OCHOCIENTOS MIL PESOS M/CTE ($64,800,000). Este recurso deberá ser incluido en un rubro denominado “Vinculación de Jóvenes Investigadores e Innovadores.</w:t>
      </w:r>
    </w:p>
    <w:p w14:paraId="00000035" w14:textId="77777777" w:rsidR="0081637E" w:rsidRDefault="0081637E">
      <w:pPr>
        <w:ind w:left="426"/>
        <w:jc w:val="both"/>
        <w:rPr>
          <w:rFonts w:ascii="Arial Narrow" w:eastAsia="Arial Narrow" w:hAnsi="Arial Narrow" w:cs="Arial Narrow"/>
          <w:b/>
          <w:color w:val="000000"/>
        </w:rPr>
      </w:pPr>
    </w:p>
    <w:p w14:paraId="00000036" w14:textId="77777777" w:rsidR="0081637E" w:rsidRDefault="0081637E">
      <w:pPr>
        <w:rPr>
          <w:sz w:val="14"/>
          <w:szCs w:val="14"/>
        </w:rPr>
      </w:pPr>
    </w:p>
    <w:p w14:paraId="00000037" w14:textId="77777777" w:rsidR="0081637E" w:rsidRDefault="008B1C6F">
      <w:pPr>
        <w:numPr>
          <w:ilvl w:val="0"/>
          <w:numId w:val="1"/>
        </w:numPr>
        <w:pBdr>
          <w:top w:val="nil"/>
          <w:left w:val="nil"/>
          <w:bottom w:val="nil"/>
          <w:right w:val="nil"/>
          <w:between w:val="nil"/>
        </w:pBdr>
        <w:spacing w:before="9"/>
        <w:rPr>
          <w:rFonts w:ascii="Arial Narrow" w:eastAsia="Arial Narrow" w:hAnsi="Arial Narrow" w:cs="Arial Narrow"/>
          <w:b/>
          <w:color w:val="000000"/>
        </w:rPr>
      </w:pPr>
      <w:r>
        <w:rPr>
          <w:rFonts w:ascii="Arial Narrow" w:eastAsia="Arial Narrow" w:hAnsi="Arial Narrow" w:cs="Arial Narrow"/>
          <w:b/>
          <w:color w:val="000000"/>
        </w:rPr>
        <w:t xml:space="preserve">Contenidos de la propuesta del Joven Investigador e Innovador </w:t>
      </w:r>
    </w:p>
    <w:p w14:paraId="00000038" w14:textId="77777777" w:rsidR="0081637E" w:rsidRDefault="008B1C6F">
      <w:pPr>
        <w:tabs>
          <w:tab w:val="left" w:pos="864"/>
        </w:tabs>
        <w:rPr>
          <w:sz w:val="14"/>
          <w:szCs w:val="14"/>
        </w:rPr>
      </w:pPr>
      <w:r>
        <w:rPr>
          <w:sz w:val="14"/>
          <w:szCs w:val="14"/>
        </w:rPr>
        <w:tab/>
      </w:r>
    </w:p>
    <w:p w14:paraId="00000039" w14:textId="77777777" w:rsidR="0081637E" w:rsidRDefault="0081637E">
      <w:pPr>
        <w:tabs>
          <w:tab w:val="left" w:pos="864"/>
        </w:tabs>
        <w:rPr>
          <w:sz w:val="14"/>
          <w:szCs w:val="14"/>
        </w:rPr>
      </w:pPr>
    </w:p>
    <w:p w14:paraId="0000003A" w14:textId="77777777" w:rsidR="0081637E" w:rsidRDefault="008B1C6F">
      <w:pPr>
        <w:pBdr>
          <w:top w:val="nil"/>
          <w:left w:val="nil"/>
          <w:bottom w:val="nil"/>
          <w:right w:val="nil"/>
          <w:between w:val="nil"/>
        </w:pBdr>
        <w:ind w:left="394" w:right="317"/>
        <w:jc w:val="both"/>
        <w:rPr>
          <w:rFonts w:ascii="Arial Narrow" w:eastAsia="Arial Narrow" w:hAnsi="Arial Narrow" w:cs="Arial Narrow"/>
          <w:color w:val="000000"/>
        </w:rPr>
      </w:pPr>
      <w:r>
        <w:rPr>
          <w:rFonts w:ascii="Arial Narrow" w:eastAsia="Arial Narrow" w:hAnsi="Arial Narrow" w:cs="Arial Narrow"/>
          <w:color w:val="000000"/>
        </w:rPr>
        <w:t xml:space="preserve">Cada Joven Investigador e Innovador debe tener un plan de actividades y resultados esperados en función del logro de los objetivos del proyecto de I+D+i, relacionadas con Inteligencia Artificial y/o Tecnologías de la Información y las Comunicaciones. Este plan de actividades debe dar cuenta de los objetivos de las actividades de capacitación e investigación, las actividades a desarrollar y los resultados esperados. </w:t>
      </w:r>
    </w:p>
    <w:p w14:paraId="0000003B" w14:textId="77777777" w:rsidR="0081637E" w:rsidRDefault="0081637E">
      <w:pPr>
        <w:jc w:val="both"/>
        <w:rPr>
          <w:rFonts w:ascii="Arial Narrow" w:eastAsia="Arial Narrow" w:hAnsi="Arial Narrow" w:cs="Arial Narrow"/>
          <w:b/>
        </w:rPr>
      </w:pPr>
    </w:p>
    <w:p w14:paraId="0000003C" w14:textId="77777777" w:rsidR="0081637E" w:rsidRDefault="0081637E">
      <w:pPr>
        <w:jc w:val="both"/>
        <w:rPr>
          <w:rFonts w:ascii="Arial Narrow" w:eastAsia="Arial Narrow" w:hAnsi="Arial Narrow" w:cs="Arial Narrow"/>
        </w:rPr>
      </w:pPr>
    </w:p>
    <w:p w14:paraId="0000003D" w14:textId="77777777" w:rsidR="0081637E" w:rsidRDefault="008B1C6F">
      <w:pPr>
        <w:widowControl/>
        <w:numPr>
          <w:ilvl w:val="0"/>
          <w:numId w:val="1"/>
        </w:numPr>
        <w:pBdr>
          <w:top w:val="nil"/>
          <w:left w:val="nil"/>
          <w:bottom w:val="nil"/>
          <w:right w:val="nil"/>
          <w:between w:val="nil"/>
        </w:pBdr>
        <w:ind w:right="268"/>
        <w:jc w:val="both"/>
        <w:rPr>
          <w:rFonts w:ascii="Arial Narrow" w:eastAsia="Arial Narrow" w:hAnsi="Arial Narrow" w:cs="Arial Narrow"/>
          <w:b/>
          <w:color w:val="000000"/>
        </w:rPr>
      </w:pPr>
      <w:r>
        <w:rPr>
          <w:rFonts w:ascii="Arial Narrow" w:eastAsia="Arial Narrow" w:hAnsi="Arial Narrow" w:cs="Arial Narrow"/>
          <w:b/>
          <w:color w:val="000000"/>
        </w:rPr>
        <w:t>Datos del Joven Investigador / innovador:</w:t>
      </w:r>
    </w:p>
    <w:p w14:paraId="0000003E" w14:textId="77777777" w:rsidR="0081637E" w:rsidRDefault="0081637E">
      <w:pPr>
        <w:keepNext/>
        <w:jc w:val="center"/>
        <w:rPr>
          <w:rFonts w:ascii="Arial Narrow" w:eastAsia="Arial Narrow" w:hAnsi="Arial Narrow" w:cs="Arial Narrow"/>
          <w:color w:val="00CC00"/>
        </w:rPr>
      </w:pPr>
    </w:p>
    <w:tbl>
      <w:tblPr>
        <w:tblStyle w:val="a"/>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371"/>
      </w:tblGrid>
      <w:tr w:rsidR="0081637E" w14:paraId="60E004CE" w14:textId="77777777">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3F" w14:textId="77777777" w:rsidR="0081637E" w:rsidRDefault="008B1C6F">
            <w:pPr>
              <w:rPr>
                <w:rFonts w:ascii="Arial Narrow" w:eastAsia="Arial Narrow" w:hAnsi="Arial Narrow" w:cs="Arial Narrow"/>
              </w:rPr>
            </w:pPr>
            <w:r>
              <w:rPr>
                <w:rFonts w:ascii="Arial Narrow" w:eastAsia="Arial Narrow" w:hAnsi="Arial Narrow" w:cs="Arial Narrow"/>
              </w:rPr>
              <w:t>Nombre del candidato:</w:t>
            </w:r>
          </w:p>
        </w:tc>
        <w:tc>
          <w:tcPr>
            <w:tcW w:w="7371" w:type="dxa"/>
            <w:tcBorders>
              <w:top w:val="single" w:sz="4" w:space="0" w:color="000000"/>
              <w:left w:val="single" w:sz="4" w:space="0" w:color="000000"/>
              <w:bottom w:val="single" w:sz="4" w:space="0" w:color="000000"/>
              <w:right w:val="single" w:sz="4" w:space="0" w:color="000000"/>
            </w:tcBorders>
            <w:vAlign w:val="center"/>
          </w:tcPr>
          <w:p w14:paraId="00000040" w14:textId="77777777" w:rsidR="0081637E" w:rsidRDefault="0081637E">
            <w:pPr>
              <w:rPr>
                <w:rFonts w:ascii="Arial Narrow" w:eastAsia="Arial Narrow" w:hAnsi="Arial Narrow" w:cs="Arial Narrow"/>
              </w:rPr>
            </w:pPr>
          </w:p>
        </w:tc>
      </w:tr>
      <w:tr w:rsidR="0081637E" w14:paraId="0D253CDD" w14:textId="77777777">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41" w14:textId="77777777" w:rsidR="0081637E" w:rsidRDefault="008B1C6F">
            <w:pPr>
              <w:rPr>
                <w:rFonts w:ascii="Arial Narrow" w:eastAsia="Arial Narrow" w:hAnsi="Arial Narrow" w:cs="Arial Narrow"/>
              </w:rPr>
            </w:pPr>
            <w:r>
              <w:rPr>
                <w:rFonts w:ascii="Arial Narrow" w:eastAsia="Arial Narrow" w:hAnsi="Arial Narrow" w:cs="Arial Narrow"/>
              </w:rPr>
              <w:t xml:space="preserve">Tipo y número del </w:t>
            </w:r>
            <w:r>
              <w:rPr>
                <w:rFonts w:ascii="Arial Narrow" w:eastAsia="Arial Narrow" w:hAnsi="Arial Narrow" w:cs="Arial Narrow"/>
              </w:rPr>
              <w:t>documento de identidad candidato:</w:t>
            </w:r>
          </w:p>
          <w:p w14:paraId="00000042" w14:textId="77777777" w:rsidR="0081637E" w:rsidRDefault="0081637E">
            <w:pPr>
              <w:rPr>
                <w:rFonts w:ascii="Arial Narrow" w:eastAsia="Arial Narrow" w:hAnsi="Arial Narrow" w:cs="Arial Narrow"/>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00000043" w14:textId="77777777" w:rsidR="0081637E" w:rsidRDefault="0081637E">
            <w:pPr>
              <w:rPr>
                <w:rFonts w:ascii="Arial Narrow" w:eastAsia="Arial Narrow" w:hAnsi="Arial Narrow" w:cs="Arial Narrow"/>
              </w:rPr>
            </w:pPr>
          </w:p>
        </w:tc>
      </w:tr>
      <w:tr w:rsidR="0081637E" w14:paraId="689C9E95" w14:textId="77777777">
        <w:trPr>
          <w:trHeight w:val="20"/>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000044" w14:textId="77777777" w:rsidR="0081637E" w:rsidRDefault="008B1C6F">
            <w:pPr>
              <w:rPr>
                <w:rFonts w:ascii="Arial Narrow" w:eastAsia="Arial Narrow" w:hAnsi="Arial Narrow" w:cs="Arial Narrow"/>
              </w:rPr>
            </w:pPr>
            <w:r>
              <w:rPr>
                <w:rFonts w:ascii="Arial Narrow" w:eastAsia="Arial Narrow" w:hAnsi="Arial Narrow" w:cs="Arial Narrow"/>
              </w:rPr>
              <w:t>Programa profesional del Joven</w:t>
            </w:r>
          </w:p>
        </w:tc>
        <w:tc>
          <w:tcPr>
            <w:tcW w:w="7371" w:type="dxa"/>
            <w:tcBorders>
              <w:top w:val="single" w:sz="4" w:space="0" w:color="000000"/>
              <w:left w:val="single" w:sz="4" w:space="0" w:color="000000"/>
              <w:bottom w:val="single" w:sz="4" w:space="0" w:color="000000"/>
              <w:right w:val="single" w:sz="4" w:space="0" w:color="000000"/>
            </w:tcBorders>
            <w:vAlign w:val="center"/>
          </w:tcPr>
          <w:p w14:paraId="00000045" w14:textId="77777777" w:rsidR="0081637E" w:rsidRDefault="0081637E">
            <w:pPr>
              <w:rPr>
                <w:rFonts w:ascii="Arial Narrow" w:eastAsia="Arial Narrow" w:hAnsi="Arial Narrow" w:cs="Arial Narrow"/>
              </w:rPr>
            </w:pPr>
          </w:p>
        </w:tc>
      </w:tr>
    </w:tbl>
    <w:p w14:paraId="00000046" w14:textId="77777777" w:rsidR="0081637E" w:rsidRDefault="0081637E">
      <w:pPr>
        <w:jc w:val="both"/>
        <w:rPr>
          <w:rFonts w:ascii="Arial Narrow" w:eastAsia="Arial Narrow" w:hAnsi="Arial Narrow" w:cs="Arial Narrow"/>
        </w:rPr>
      </w:pPr>
    </w:p>
    <w:p w14:paraId="00000047" w14:textId="77777777" w:rsidR="0081637E" w:rsidRDefault="008B1C6F">
      <w:pPr>
        <w:widowControl/>
        <w:numPr>
          <w:ilvl w:val="0"/>
          <w:numId w:val="1"/>
        </w:numPr>
        <w:jc w:val="both"/>
        <w:rPr>
          <w:rFonts w:ascii="Arial Narrow" w:eastAsia="Arial Narrow" w:hAnsi="Arial Narrow" w:cs="Arial Narrow"/>
          <w:b/>
        </w:rPr>
      </w:pPr>
      <w:r>
        <w:rPr>
          <w:rFonts w:ascii="Arial Narrow" w:eastAsia="Arial Narrow" w:hAnsi="Arial Narrow" w:cs="Arial Narrow"/>
          <w:b/>
        </w:rPr>
        <w:t>Propuesta de actividades y resultados esperados del joven innovador:</w:t>
      </w:r>
    </w:p>
    <w:p w14:paraId="00000048" w14:textId="77777777" w:rsidR="0081637E" w:rsidRDefault="0081637E">
      <w:pPr>
        <w:jc w:val="both"/>
        <w:rPr>
          <w:rFonts w:ascii="Arial Narrow" w:eastAsia="Arial Narrow" w:hAnsi="Arial Narrow" w:cs="Arial Narrow"/>
        </w:rPr>
      </w:pPr>
    </w:p>
    <w:tbl>
      <w:tblPr>
        <w:tblStyle w:val="a0"/>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1"/>
        <w:gridCol w:w="4481"/>
        <w:gridCol w:w="3648"/>
      </w:tblGrid>
      <w:tr w:rsidR="0081637E" w14:paraId="5B7CB216" w14:textId="77777777">
        <w:trPr>
          <w:trHeight w:val="20"/>
        </w:trPr>
        <w:tc>
          <w:tcPr>
            <w:tcW w:w="2101" w:type="dxa"/>
            <w:shd w:val="clear" w:color="auto" w:fill="D9D9D9"/>
            <w:vAlign w:val="center"/>
          </w:tcPr>
          <w:p w14:paraId="00000049" w14:textId="77777777" w:rsidR="0081637E" w:rsidRDefault="008B1C6F">
            <w:pPr>
              <w:spacing w:before="60"/>
              <w:ind w:left="113" w:right="213"/>
              <w:jc w:val="center"/>
              <w:rPr>
                <w:rFonts w:ascii="Arial Narrow" w:eastAsia="Arial Narrow" w:hAnsi="Arial Narrow" w:cs="Arial Narrow"/>
                <w:b/>
              </w:rPr>
            </w:pPr>
            <w:r>
              <w:rPr>
                <w:rFonts w:ascii="Arial Narrow" w:eastAsia="Arial Narrow" w:hAnsi="Arial Narrow" w:cs="Arial Narrow"/>
                <w:b/>
              </w:rPr>
              <w:t>Objetivo</w:t>
            </w:r>
          </w:p>
        </w:tc>
        <w:tc>
          <w:tcPr>
            <w:tcW w:w="8129" w:type="dxa"/>
            <w:gridSpan w:val="2"/>
            <w:shd w:val="clear" w:color="auto" w:fill="auto"/>
            <w:vAlign w:val="center"/>
          </w:tcPr>
          <w:p w14:paraId="0000004A" w14:textId="77777777" w:rsidR="0081637E" w:rsidRDefault="0081637E">
            <w:pPr>
              <w:spacing w:before="60"/>
              <w:ind w:left="113" w:right="213"/>
              <w:jc w:val="center"/>
              <w:rPr>
                <w:rFonts w:ascii="Arial Narrow" w:eastAsia="Arial Narrow" w:hAnsi="Arial Narrow" w:cs="Arial Narrow"/>
                <w:b/>
              </w:rPr>
            </w:pPr>
          </w:p>
        </w:tc>
      </w:tr>
      <w:tr w:rsidR="0081637E" w14:paraId="59C8EEC6" w14:textId="77777777">
        <w:trPr>
          <w:trHeight w:val="20"/>
        </w:trPr>
        <w:tc>
          <w:tcPr>
            <w:tcW w:w="2101" w:type="dxa"/>
            <w:shd w:val="clear" w:color="auto" w:fill="D9D9D9"/>
            <w:vAlign w:val="center"/>
          </w:tcPr>
          <w:p w14:paraId="0000004C" w14:textId="77777777" w:rsidR="0081637E" w:rsidRDefault="008B1C6F">
            <w:pPr>
              <w:spacing w:before="60"/>
              <w:ind w:left="113" w:right="213"/>
              <w:jc w:val="center"/>
              <w:rPr>
                <w:rFonts w:ascii="Arial Narrow" w:eastAsia="Arial Narrow" w:hAnsi="Arial Narrow" w:cs="Arial Narrow"/>
                <w:b/>
              </w:rPr>
            </w:pPr>
            <w:r>
              <w:rPr>
                <w:rFonts w:ascii="Arial Narrow" w:eastAsia="Arial Narrow" w:hAnsi="Arial Narrow" w:cs="Arial Narrow"/>
                <w:b/>
              </w:rPr>
              <w:t>Mes de ejecución</w:t>
            </w:r>
          </w:p>
        </w:tc>
        <w:tc>
          <w:tcPr>
            <w:tcW w:w="4481" w:type="dxa"/>
            <w:shd w:val="clear" w:color="auto" w:fill="D9D9D9"/>
            <w:vAlign w:val="center"/>
          </w:tcPr>
          <w:p w14:paraId="0000004D" w14:textId="77777777" w:rsidR="0081637E" w:rsidRDefault="008B1C6F">
            <w:pPr>
              <w:spacing w:before="60"/>
              <w:ind w:left="113" w:right="213"/>
              <w:jc w:val="center"/>
              <w:rPr>
                <w:rFonts w:ascii="Arial Narrow" w:eastAsia="Arial Narrow" w:hAnsi="Arial Narrow" w:cs="Arial Narrow"/>
                <w:b/>
              </w:rPr>
            </w:pPr>
            <w:r>
              <w:rPr>
                <w:rFonts w:ascii="Arial Narrow" w:eastAsia="Arial Narrow" w:hAnsi="Arial Narrow" w:cs="Arial Narrow"/>
                <w:b/>
              </w:rPr>
              <w:t>Actividades de actividades</w:t>
            </w:r>
          </w:p>
        </w:tc>
        <w:tc>
          <w:tcPr>
            <w:tcW w:w="3648" w:type="dxa"/>
            <w:shd w:val="clear" w:color="auto" w:fill="D9D9D9"/>
            <w:vAlign w:val="center"/>
          </w:tcPr>
          <w:p w14:paraId="0000004E" w14:textId="77777777" w:rsidR="0081637E" w:rsidRDefault="008B1C6F">
            <w:pPr>
              <w:spacing w:before="60"/>
              <w:ind w:left="113" w:right="213"/>
              <w:jc w:val="center"/>
              <w:rPr>
                <w:rFonts w:ascii="Arial Narrow" w:eastAsia="Arial Narrow" w:hAnsi="Arial Narrow" w:cs="Arial Narrow"/>
                <w:b/>
              </w:rPr>
            </w:pPr>
            <w:r>
              <w:rPr>
                <w:rFonts w:ascii="Arial Narrow" w:eastAsia="Arial Narrow" w:hAnsi="Arial Narrow" w:cs="Arial Narrow"/>
                <w:b/>
              </w:rPr>
              <w:t>Resultados esperados</w:t>
            </w:r>
          </w:p>
        </w:tc>
      </w:tr>
      <w:tr w:rsidR="0081637E" w14:paraId="0C7D1AA5" w14:textId="77777777">
        <w:trPr>
          <w:trHeight w:val="20"/>
        </w:trPr>
        <w:tc>
          <w:tcPr>
            <w:tcW w:w="2101" w:type="dxa"/>
            <w:shd w:val="clear" w:color="auto" w:fill="auto"/>
          </w:tcPr>
          <w:p w14:paraId="0000004F"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1</w:t>
            </w:r>
          </w:p>
        </w:tc>
        <w:tc>
          <w:tcPr>
            <w:tcW w:w="4481" w:type="dxa"/>
            <w:shd w:val="clear" w:color="auto" w:fill="auto"/>
          </w:tcPr>
          <w:p w14:paraId="00000050"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51" w14:textId="77777777" w:rsidR="0081637E" w:rsidRDefault="0081637E">
            <w:pPr>
              <w:ind w:left="284"/>
              <w:jc w:val="both"/>
              <w:rPr>
                <w:rFonts w:ascii="Arial Narrow" w:eastAsia="Arial Narrow" w:hAnsi="Arial Narrow" w:cs="Arial Narrow"/>
              </w:rPr>
            </w:pPr>
          </w:p>
        </w:tc>
      </w:tr>
      <w:tr w:rsidR="0081637E" w14:paraId="3673D0F5" w14:textId="77777777">
        <w:trPr>
          <w:trHeight w:val="20"/>
        </w:trPr>
        <w:tc>
          <w:tcPr>
            <w:tcW w:w="2101" w:type="dxa"/>
            <w:shd w:val="clear" w:color="auto" w:fill="auto"/>
          </w:tcPr>
          <w:p w14:paraId="00000052"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2</w:t>
            </w:r>
          </w:p>
        </w:tc>
        <w:tc>
          <w:tcPr>
            <w:tcW w:w="4481" w:type="dxa"/>
            <w:shd w:val="clear" w:color="auto" w:fill="auto"/>
          </w:tcPr>
          <w:p w14:paraId="00000053"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54" w14:textId="77777777" w:rsidR="0081637E" w:rsidRDefault="0081637E">
            <w:pPr>
              <w:ind w:left="284"/>
              <w:jc w:val="both"/>
              <w:rPr>
                <w:rFonts w:ascii="Arial Narrow" w:eastAsia="Arial Narrow" w:hAnsi="Arial Narrow" w:cs="Arial Narrow"/>
              </w:rPr>
            </w:pPr>
          </w:p>
        </w:tc>
      </w:tr>
      <w:tr w:rsidR="0081637E" w14:paraId="14241681" w14:textId="77777777">
        <w:trPr>
          <w:trHeight w:val="20"/>
        </w:trPr>
        <w:tc>
          <w:tcPr>
            <w:tcW w:w="2101" w:type="dxa"/>
            <w:shd w:val="clear" w:color="auto" w:fill="auto"/>
          </w:tcPr>
          <w:p w14:paraId="00000055"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3</w:t>
            </w:r>
          </w:p>
        </w:tc>
        <w:tc>
          <w:tcPr>
            <w:tcW w:w="4481" w:type="dxa"/>
            <w:shd w:val="clear" w:color="auto" w:fill="auto"/>
          </w:tcPr>
          <w:p w14:paraId="00000056"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57" w14:textId="77777777" w:rsidR="0081637E" w:rsidRDefault="0081637E">
            <w:pPr>
              <w:ind w:left="284"/>
              <w:jc w:val="both"/>
              <w:rPr>
                <w:rFonts w:ascii="Arial Narrow" w:eastAsia="Arial Narrow" w:hAnsi="Arial Narrow" w:cs="Arial Narrow"/>
              </w:rPr>
            </w:pPr>
          </w:p>
        </w:tc>
      </w:tr>
      <w:tr w:rsidR="0081637E" w14:paraId="478021FD" w14:textId="77777777">
        <w:trPr>
          <w:trHeight w:val="20"/>
        </w:trPr>
        <w:tc>
          <w:tcPr>
            <w:tcW w:w="2101" w:type="dxa"/>
            <w:shd w:val="clear" w:color="auto" w:fill="auto"/>
          </w:tcPr>
          <w:p w14:paraId="00000058"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4</w:t>
            </w:r>
          </w:p>
        </w:tc>
        <w:tc>
          <w:tcPr>
            <w:tcW w:w="4481" w:type="dxa"/>
            <w:shd w:val="clear" w:color="auto" w:fill="auto"/>
          </w:tcPr>
          <w:p w14:paraId="00000059"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5A" w14:textId="77777777" w:rsidR="0081637E" w:rsidRDefault="0081637E">
            <w:pPr>
              <w:ind w:left="284"/>
              <w:jc w:val="both"/>
              <w:rPr>
                <w:rFonts w:ascii="Arial Narrow" w:eastAsia="Arial Narrow" w:hAnsi="Arial Narrow" w:cs="Arial Narrow"/>
              </w:rPr>
            </w:pPr>
          </w:p>
        </w:tc>
      </w:tr>
      <w:tr w:rsidR="0081637E" w14:paraId="19A4B98F" w14:textId="77777777">
        <w:trPr>
          <w:trHeight w:val="20"/>
        </w:trPr>
        <w:tc>
          <w:tcPr>
            <w:tcW w:w="2101" w:type="dxa"/>
            <w:shd w:val="clear" w:color="auto" w:fill="auto"/>
          </w:tcPr>
          <w:p w14:paraId="0000005B"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5</w:t>
            </w:r>
          </w:p>
        </w:tc>
        <w:tc>
          <w:tcPr>
            <w:tcW w:w="4481" w:type="dxa"/>
            <w:shd w:val="clear" w:color="auto" w:fill="auto"/>
          </w:tcPr>
          <w:p w14:paraId="0000005C"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5D" w14:textId="77777777" w:rsidR="0081637E" w:rsidRDefault="0081637E">
            <w:pPr>
              <w:ind w:left="284"/>
              <w:jc w:val="both"/>
              <w:rPr>
                <w:rFonts w:ascii="Arial Narrow" w:eastAsia="Arial Narrow" w:hAnsi="Arial Narrow" w:cs="Arial Narrow"/>
              </w:rPr>
            </w:pPr>
          </w:p>
        </w:tc>
      </w:tr>
      <w:tr w:rsidR="0081637E" w14:paraId="5F6F63D6" w14:textId="77777777">
        <w:trPr>
          <w:trHeight w:val="20"/>
        </w:trPr>
        <w:tc>
          <w:tcPr>
            <w:tcW w:w="2101" w:type="dxa"/>
            <w:shd w:val="clear" w:color="auto" w:fill="auto"/>
          </w:tcPr>
          <w:p w14:paraId="0000005E"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6</w:t>
            </w:r>
          </w:p>
        </w:tc>
        <w:tc>
          <w:tcPr>
            <w:tcW w:w="4481" w:type="dxa"/>
            <w:shd w:val="clear" w:color="auto" w:fill="auto"/>
          </w:tcPr>
          <w:p w14:paraId="0000005F"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60" w14:textId="77777777" w:rsidR="0081637E" w:rsidRDefault="0081637E">
            <w:pPr>
              <w:ind w:left="284"/>
              <w:jc w:val="both"/>
              <w:rPr>
                <w:rFonts w:ascii="Arial Narrow" w:eastAsia="Arial Narrow" w:hAnsi="Arial Narrow" w:cs="Arial Narrow"/>
              </w:rPr>
            </w:pPr>
          </w:p>
        </w:tc>
      </w:tr>
      <w:tr w:rsidR="0081637E" w14:paraId="4F55EE1F" w14:textId="77777777">
        <w:trPr>
          <w:trHeight w:val="20"/>
        </w:trPr>
        <w:tc>
          <w:tcPr>
            <w:tcW w:w="2101" w:type="dxa"/>
            <w:shd w:val="clear" w:color="auto" w:fill="auto"/>
          </w:tcPr>
          <w:p w14:paraId="00000061"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7</w:t>
            </w:r>
          </w:p>
        </w:tc>
        <w:tc>
          <w:tcPr>
            <w:tcW w:w="4481" w:type="dxa"/>
            <w:shd w:val="clear" w:color="auto" w:fill="auto"/>
          </w:tcPr>
          <w:p w14:paraId="00000062"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63" w14:textId="77777777" w:rsidR="0081637E" w:rsidRDefault="0081637E">
            <w:pPr>
              <w:ind w:left="284"/>
              <w:jc w:val="both"/>
              <w:rPr>
                <w:rFonts w:ascii="Arial Narrow" w:eastAsia="Arial Narrow" w:hAnsi="Arial Narrow" w:cs="Arial Narrow"/>
              </w:rPr>
            </w:pPr>
          </w:p>
        </w:tc>
      </w:tr>
      <w:tr w:rsidR="0081637E" w14:paraId="2E9CEBE3" w14:textId="77777777">
        <w:trPr>
          <w:trHeight w:val="20"/>
        </w:trPr>
        <w:tc>
          <w:tcPr>
            <w:tcW w:w="2101" w:type="dxa"/>
            <w:shd w:val="clear" w:color="auto" w:fill="auto"/>
          </w:tcPr>
          <w:p w14:paraId="00000064"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8</w:t>
            </w:r>
          </w:p>
        </w:tc>
        <w:tc>
          <w:tcPr>
            <w:tcW w:w="4481" w:type="dxa"/>
            <w:shd w:val="clear" w:color="auto" w:fill="auto"/>
          </w:tcPr>
          <w:p w14:paraId="00000065"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66" w14:textId="77777777" w:rsidR="0081637E" w:rsidRDefault="0081637E">
            <w:pPr>
              <w:ind w:left="284"/>
              <w:jc w:val="both"/>
              <w:rPr>
                <w:rFonts w:ascii="Arial Narrow" w:eastAsia="Arial Narrow" w:hAnsi="Arial Narrow" w:cs="Arial Narrow"/>
              </w:rPr>
            </w:pPr>
          </w:p>
        </w:tc>
      </w:tr>
      <w:tr w:rsidR="0081637E" w14:paraId="55122806" w14:textId="77777777">
        <w:trPr>
          <w:trHeight w:val="20"/>
        </w:trPr>
        <w:tc>
          <w:tcPr>
            <w:tcW w:w="2101" w:type="dxa"/>
            <w:shd w:val="clear" w:color="auto" w:fill="auto"/>
          </w:tcPr>
          <w:p w14:paraId="00000067"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9</w:t>
            </w:r>
          </w:p>
        </w:tc>
        <w:tc>
          <w:tcPr>
            <w:tcW w:w="4481" w:type="dxa"/>
            <w:shd w:val="clear" w:color="auto" w:fill="auto"/>
          </w:tcPr>
          <w:p w14:paraId="00000068"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69" w14:textId="77777777" w:rsidR="0081637E" w:rsidRDefault="0081637E">
            <w:pPr>
              <w:ind w:left="284"/>
              <w:jc w:val="both"/>
              <w:rPr>
                <w:rFonts w:ascii="Arial Narrow" w:eastAsia="Arial Narrow" w:hAnsi="Arial Narrow" w:cs="Arial Narrow"/>
              </w:rPr>
            </w:pPr>
          </w:p>
        </w:tc>
      </w:tr>
      <w:tr w:rsidR="0081637E" w14:paraId="34964FBD" w14:textId="77777777">
        <w:trPr>
          <w:trHeight w:val="20"/>
        </w:trPr>
        <w:tc>
          <w:tcPr>
            <w:tcW w:w="2101" w:type="dxa"/>
            <w:shd w:val="clear" w:color="auto" w:fill="auto"/>
          </w:tcPr>
          <w:p w14:paraId="0000006A"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10</w:t>
            </w:r>
          </w:p>
        </w:tc>
        <w:tc>
          <w:tcPr>
            <w:tcW w:w="4481" w:type="dxa"/>
            <w:shd w:val="clear" w:color="auto" w:fill="auto"/>
          </w:tcPr>
          <w:p w14:paraId="0000006B"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6C" w14:textId="77777777" w:rsidR="0081637E" w:rsidRDefault="0081637E">
            <w:pPr>
              <w:ind w:left="284"/>
              <w:jc w:val="both"/>
              <w:rPr>
                <w:rFonts w:ascii="Arial Narrow" w:eastAsia="Arial Narrow" w:hAnsi="Arial Narrow" w:cs="Arial Narrow"/>
              </w:rPr>
            </w:pPr>
          </w:p>
        </w:tc>
      </w:tr>
      <w:tr w:rsidR="0081637E" w14:paraId="057DCC2C" w14:textId="77777777">
        <w:trPr>
          <w:trHeight w:val="20"/>
        </w:trPr>
        <w:tc>
          <w:tcPr>
            <w:tcW w:w="2101" w:type="dxa"/>
            <w:shd w:val="clear" w:color="auto" w:fill="auto"/>
          </w:tcPr>
          <w:p w14:paraId="0000006D"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11</w:t>
            </w:r>
          </w:p>
        </w:tc>
        <w:tc>
          <w:tcPr>
            <w:tcW w:w="4481" w:type="dxa"/>
            <w:shd w:val="clear" w:color="auto" w:fill="auto"/>
          </w:tcPr>
          <w:p w14:paraId="0000006E"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6F" w14:textId="77777777" w:rsidR="0081637E" w:rsidRDefault="0081637E">
            <w:pPr>
              <w:ind w:left="284"/>
              <w:jc w:val="both"/>
              <w:rPr>
                <w:rFonts w:ascii="Arial Narrow" w:eastAsia="Arial Narrow" w:hAnsi="Arial Narrow" w:cs="Arial Narrow"/>
              </w:rPr>
            </w:pPr>
          </w:p>
        </w:tc>
      </w:tr>
      <w:tr w:rsidR="0081637E" w14:paraId="460E648A" w14:textId="77777777">
        <w:trPr>
          <w:trHeight w:val="20"/>
        </w:trPr>
        <w:tc>
          <w:tcPr>
            <w:tcW w:w="2101" w:type="dxa"/>
            <w:shd w:val="clear" w:color="auto" w:fill="auto"/>
          </w:tcPr>
          <w:p w14:paraId="00000070" w14:textId="77777777" w:rsidR="0081637E" w:rsidRDefault="008B1C6F">
            <w:pPr>
              <w:ind w:left="284"/>
              <w:jc w:val="center"/>
              <w:rPr>
                <w:rFonts w:ascii="Arial Narrow" w:eastAsia="Arial Narrow" w:hAnsi="Arial Narrow" w:cs="Arial Narrow"/>
              </w:rPr>
            </w:pPr>
            <w:r>
              <w:rPr>
                <w:rFonts w:ascii="Arial Narrow" w:eastAsia="Arial Narrow" w:hAnsi="Arial Narrow" w:cs="Arial Narrow"/>
              </w:rPr>
              <w:t>Mes 12</w:t>
            </w:r>
          </w:p>
        </w:tc>
        <w:tc>
          <w:tcPr>
            <w:tcW w:w="4481" w:type="dxa"/>
            <w:shd w:val="clear" w:color="auto" w:fill="auto"/>
          </w:tcPr>
          <w:p w14:paraId="00000071" w14:textId="77777777" w:rsidR="0081637E" w:rsidRDefault="0081637E">
            <w:pPr>
              <w:ind w:left="284"/>
              <w:jc w:val="both"/>
              <w:rPr>
                <w:rFonts w:ascii="Arial Narrow" w:eastAsia="Arial Narrow" w:hAnsi="Arial Narrow" w:cs="Arial Narrow"/>
              </w:rPr>
            </w:pPr>
          </w:p>
        </w:tc>
        <w:tc>
          <w:tcPr>
            <w:tcW w:w="3648" w:type="dxa"/>
            <w:shd w:val="clear" w:color="auto" w:fill="auto"/>
          </w:tcPr>
          <w:p w14:paraId="00000072" w14:textId="77777777" w:rsidR="0081637E" w:rsidRDefault="0081637E">
            <w:pPr>
              <w:ind w:left="284"/>
              <w:jc w:val="both"/>
              <w:rPr>
                <w:rFonts w:ascii="Arial Narrow" w:eastAsia="Arial Narrow" w:hAnsi="Arial Narrow" w:cs="Arial Narrow"/>
              </w:rPr>
            </w:pPr>
          </w:p>
        </w:tc>
      </w:tr>
    </w:tbl>
    <w:p w14:paraId="00000073" w14:textId="77777777" w:rsidR="0081637E" w:rsidRDefault="0081637E">
      <w:pPr>
        <w:jc w:val="both"/>
        <w:rPr>
          <w:rFonts w:ascii="Arial Narrow" w:eastAsia="Arial Narrow" w:hAnsi="Arial Narrow" w:cs="Arial Narrow"/>
        </w:rPr>
      </w:pPr>
    </w:p>
    <w:p w14:paraId="00000074" w14:textId="77777777" w:rsidR="0081637E" w:rsidRDefault="0081637E">
      <w:pPr>
        <w:jc w:val="both"/>
        <w:rPr>
          <w:rFonts w:ascii="Arial Narrow" w:eastAsia="Arial Narrow" w:hAnsi="Arial Narrow" w:cs="Arial Narrow"/>
        </w:rPr>
      </w:pPr>
    </w:p>
    <w:p w14:paraId="00000075" w14:textId="77777777" w:rsidR="0081637E" w:rsidRDefault="008B1C6F">
      <w:pPr>
        <w:widowControl/>
        <w:numPr>
          <w:ilvl w:val="0"/>
          <w:numId w:val="1"/>
        </w:numPr>
        <w:jc w:val="both"/>
        <w:rPr>
          <w:rFonts w:ascii="Arial Narrow" w:eastAsia="Arial Narrow" w:hAnsi="Arial Narrow" w:cs="Arial Narrow"/>
          <w:b/>
        </w:rPr>
      </w:pPr>
      <w:r>
        <w:rPr>
          <w:rFonts w:ascii="Arial Narrow" w:eastAsia="Arial Narrow" w:hAnsi="Arial Narrow" w:cs="Arial Narrow"/>
          <w:b/>
        </w:rPr>
        <w:lastRenderedPageBreak/>
        <w:t xml:space="preserve">Información del tutor: </w:t>
      </w:r>
    </w:p>
    <w:p w14:paraId="00000076" w14:textId="77777777" w:rsidR="0081637E" w:rsidRDefault="0081637E">
      <w:pPr>
        <w:jc w:val="both"/>
        <w:rPr>
          <w:rFonts w:ascii="Arial Narrow" w:eastAsia="Arial Narrow" w:hAnsi="Arial Narrow" w:cs="Arial Narrow"/>
        </w:rPr>
      </w:pPr>
    </w:p>
    <w:tbl>
      <w:tblPr>
        <w:tblStyle w:val="a1"/>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6096"/>
      </w:tblGrid>
      <w:tr w:rsidR="0081637E" w14:paraId="3133D095"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77" w14:textId="77777777" w:rsidR="0081637E" w:rsidRDefault="008B1C6F">
            <w:pPr>
              <w:rPr>
                <w:rFonts w:ascii="Arial Narrow" w:eastAsia="Arial Narrow" w:hAnsi="Arial Narrow" w:cs="Arial Narrow"/>
              </w:rPr>
            </w:pPr>
            <w:r>
              <w:rPr>
                <w:rFonts w:ascii="Arial Narrow" w:eastAsia="Arial Narrow" w:hAnsi="Arial Narrow" w:cs="Arial Narrow"/>
              </w:rPr>
              <w:t>Nombre del tutor:</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78" w14:textId="77777777" w:rsidR="0081637E" w:rsidRDefault="0081637E">
            <w:pPr>
              <w:rPr>
                <w:rFonts w:ascii="Arial Narrow" w:eastAsia="Arial Narrow" w:hAnsi="Arial Narrow" w:cs="Arial Narrow"/>
              </w:rPr>
            </w:pPr>
          </w:p>
        </w:tc>
      </w:tr>
      <w:tr w:rsidR="0081637E" w14:paraId="2BD5C4CA"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79" w14:textId="77777777" w:rsidR="0081637E" w:rsidRDefault="008B1C6F">
            <w:pPr>
              <w:rPr>
                <w:rFonts w:ascii="Arial Narrow" w:eastAsia="Arial Narrow" w:hAnsi="Arial Narrow" w:cs="Arial Narrow"/>
              </w:rPr>
            </w:pPr>
            <w:r>
              <w:rPr>
                <w:rFonts w:ascii="Arial Narrow" w:eastAsia="Arial Narrow" w:hAnsi="Arial Narrow" w:cs="Arial Narrow"/>
              </w:rPr>
              <w:t>Cédula del tutor:</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7A" w14:textId="77777777" w:rsidR="0081637E" w:rsidRDefault="0081637E">
            <w:pPr>
              <w:rPr>
                <w:rFonts w:ascii="Arial Narrow" w:eastAsia="Arial Narrow" w:hAnsi="Arial Narrow" w:cs="Arial Narrow"/>
              </w:rPr>
            </w:pPr>
          </w:p>
        </w:tc>
      </w:tr>
      <w:tr w:rsidR="0081637E" w14:paraId="42EB38FF"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7B" w14:textId="77777777" w:rsidR="0081637E" w:rsidRDefault="008B1C6F">
            <w:pPr>
              <w:rPr>
                <w:rFonts w:ascii="Arial Narrow" w:eastAsia="Arial Narrow" w:hAnsi="Arial Narrow" w:cs="Arial Narrow"/>
              </w:rPr>
            </w:pPr>
            <w:r>
              <w:rPr>
                <w:rFonts w:ascii="Arial Narrow" w:eastAsia="Arial Narrow" w:hAnsi="Arial Narrow" w:cs="Arial Narrow"/>
              </w:rPr>
              <w:t xml:space="preserve">Formación del tutor (doctorado, maestría, especialización o pregrado) </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7C" w14:textId="77777777" w:rsidR="0081637E" w:rsidRDefault="0081637E">
            <w:pPr>
              <w:rPr>
                <w:rFonts w:ascii="Arial Narrow" w:eastAsia="Arial Narrow" w:hAnsi="Arial Narrow" w:cs="Arial Narrow"/>
              </w:rPr>
            </w:pPr>
          </w:p>
        </w:tc>
      </w:tr>
      <w:tr w:rsidR="0081637E" w14:paraId="54F670A4"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7D" w14:textId="77777777" w:rsidR="0081637E" w:rsidRDefault="008B1C6F">
            <w:pPr>
              <w:rPr>
                <w:rFonts w:ascii="Arial Narrow" w:eastAsia="Arial Narrow" w:hAnsi="Arial Narrow" w:cs="Arial Narrow"/>
              </w:rPr>
            </w:pPr>
            <w:r>
              <w:rPr>
                <w:rFonts w:ascii="Arial Narrow" w:eastAsia="Arial Narrow" w:hAnsi="Arial Narrow" w:cs="Arial Narrow"/>
              </w:rPr>
              <w:t>Producción académica y científica (si aplica):</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7E" w14:textId="77777777" w:rsidR="0081637E" w:rsidRDefault="0081637E">
            <w:pPr>
              <w:rPr>
                <w:rFonts w:ascii="Arial Narrow" w:eastAsia="Arial Narrow" w:hAnsi="Arial Narrow" w:cs="Arial Narrow"/>
              </w:rPr>
            </w:pPr>
          </w:p>
        </w:tc>
      </w:tr>
      <w:tr w:rsidR="0081637E" w14:paraId="0D4C33E6" w14:textId="77777777">
        <w:trPr>
          <w:trHeight w:val="20"/>
        </w:trPr>
        <w:tc>
          <w:tcPr>
            <w:tcW w:w="411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00007F" w14:textId="77777777" w:rsidR="0081637E" w:rsidRDefault="008B1C6F">
            <w:pPr>
              <w:rPr>
                <w:rFonts w:ascii="Arial Narrow" w:eastAsia="Arial Narrow" w:hAnsi="Arial Narrow" w:cs="Arial Narrow"/>
              </w:rPr>
            </w:pPr>
            <w:r>
              <w:rPr>
                <w:rFonts w:ascii="Arial Narrow" w:eastAsia="Arial Narrow" w:hAnsi="Arial Narrow" w:cs="Arial Narrow"/>
              </w:rPr>
              <w:t>Rol dentro del proyecto:</w:t>
            </w:r>
          </w:p>
        </w:tc>
        <w:tc>
          <w:tcPr>
            <w:tcW w:w="6096" w:type="dxa"/>
            <w:tcBorders>
              <w:top w:val="single" w:sz="4" w:space="0" w:color="000000"/>
              <w:left w:val="single" w:sz="4" w:space="0" w:color="000000"/>
              <w:bottom w:val="single" w:sz="4" w:space="0" w:color="000000"/>
              <w:right w:val="single" w:sz="4" w:space="0" w:color="000000"/>
            </w:tcBorders>
            <w:vAlign w:val="center"/>
          </w:tcPr>
          <w:p w14:paraId="00000080" w14:textId="77777777" w:rsidR="0081637E" w:rsidRDefault="0081637E">
            <w:pPr>
              <w:rPr>
                <w:rFonts w:ascii="Arial Narrow" w:eastAsia="Arial Narrow" w:hAnsi="Arial Narrow" w:cs="Arial Narrow"/>
              </w:rPr>
            </w:pPr>
          </w:p>
        </w:tc>
      </w:tr>
    </w:tbl>
    <w:p w14:paraId="00000081" w14:textId="77777777" w:rsidR="0081637E" w:rsidRDefault="0081637E">
      <w:pPr>
        <w:jc w:val="both"/>
        <w:rPr>
          <w:rFonts w:ascii="Arial Narrow" w:eastAsia="Arial Narrow" w:hAnsi="Arial Narrow" w:cs="Arial Narrow"/>
        </w:rPr>
      </w:pPr>
    </w:p>
    <w:p w14:paraId="00000082" w14:textId="77777777" w:rsidR="0081637E" w:rsidRDefault="008B1C6F">
      <w:pPr>
        <w:jc w:val="both"/>
        <w:rPr>
          <w:rFonts w:ascii="Arial Narrow" w:eastAsia="Arial Narrow" w:hAnsi="Arial Narrow" w:cs="Arial Narrow"/>
        </w:rPr>
      </w:pPr>
      <w:r>
        <w:rPr>
          <w:rFonts w:ascii="Arial Narrow" w:eastAsia="Arial Narrow" w:hAnsi="Arial Narrow" w:cs="Arial Narrow"/>
        </w:rPr>
        <w:t xml:space="preserve">Nota. En caso de que el proyecto resulte financiable, el plan de actividades y resultados será revisado por el </w:t>
      </w:r>
      <w:r>
        <w:rPr>
          <w:rFonts w:ascii="Arial Narrow" w:eastAsia="Arial Narrow" w:hAnsi="Arial Narrow" w:cs="Arial Narrow"/>
          <w:b/>
        </w:rPr>
        <w:t>Ministerio de Ciencia, Tecnología e Innovación</w:t>
      </w:r>
      <w:r>
        <w:rPr>
          <w:rFonts w:ascii="Arial Narrow" w:eastAsia="Arial Narrow" w:hAnsi="Arial Narrow" w:cs="Arial Narrow"/>
        </w:rPr>
        <w:t xml:space="preserve"> para la contratación.</w:t>
      </w:r>
    </w:p>
    <w:p w14:paraId="00000083" w14:textId="77777777" w:rsidR="0081637E" w:rsidRDefault="0081637E">
      <w:pPr>
        <w:jc w:val="both"/>
        <w:rPr>
          <w:rFonts w:ascii="Arial Narrow" w:eastAsia="Arial Narrow" w:hAnsi="Arial Narrow" w:cs="Arial Narrow"/>
        </w:rPr>
      </w:pPr>
    </w:p>
    <w:p w14:paraId="00000084" w14:textId="77777777" w:rsidR="0081637E" w:rsidRDefault="0081637E">
      <w:pPr>
        <w:tabs>
          <w:tab w:val="left" w:pos="288"/>
          <w:tab w:val="center" w:pos="1381"/>
          <w:tab w:val="center" w:pos="6096"/>
        </w:tabs>
        <w:rPr>
          <w:rFonts w:ascii="Arial Narrow" w:eastAsia="Arial Narrow" w:hAnsi="Arial Narrow" w:cs="Arial Narrow"/>
        </w:rPr>
      </w:pPr>
    </w:p>
    <w:p w14:paraId="00000085" w14:textId="77777777" w:rsidR="0081637E" w:rsidRDefault="0081637E">
      <w:pPr>
        <w:tabs>
          <w:tab w:val="left" w:pos="288"/>
          <w:tab w:val="center" w:pos="1381"/>
          <w:tab w:val="center" w:pos="6096"/>
        </w:tabs>
        <w:rPr>
          <w:rFonts w:ascii="Arial Narrow" w:eastAsia="Arial Narrow" w:hAnsi="Arial Narrow" w:cs="Arial Narrow"/>
        </w:rPr>
      </w:pPr>
    </w:p>
    <w:p w14:paraId="00000086" w14:textId="77777777" w:rsidR="0081637E" w:rsidRDefault="008B1C6F">
      <w:pPr>
        <w:tabs>
          <w:tab w:val="left" w:pos="288"/>
          <w:tab w:val="center" w:pos="1381"/>
          <w:tab w:val="center" w:pos="6096"/>
        </w:tabs>
        <w:rPr>
          <w:rFonts w:ascii="Arial Narrow" w:eastAsia="Arial Narrow" w:hAnsi="Arial Narrow" w:cs="Arial Narrow"/>
        </w:rPr>
      </w:pPr>
      <w:r>
        <w:rPr>
          <w:rFonts w:ascii="Arial Narrow" w:eastAsia="Arial Narrow" w:hAnsi="Arial Narrow" w:cs="Arial Narrow"/>
        </w:rPr>
        <w:t>_______________________</w:t>
      </w:r>
    </w:p>
    <w:p w14:paraId="00000087" w14:textId="77777777" w:rsidR="0081637E" w:rsidRDefault="008B1C6F">
      <w:pPr>
        <w:widowControl/>
        <w:pBdr>
          <w:top w:val="nil"/>
          <w:left w:val="nil"/>
          <w:bottom w:val="nil"/>
          <w:right w:val="nil"/>
          <w:between w:val="nil"/>
        </w:pBdr>
        <w:ind w:hanging="2"/>
        <w:jc w:val="both"/>
        <w:rPr>
          <w:rFonts w:ascii="Arial Narrow" w:eastAsia="Arial Narrow" w:hAnsi="Arial Narrow" w:cs="Arial Narrow"/>
          <w:color w:val="00CC00"/>
        </w:rPr>
      </w:pPr>
      <w:r>
        <w:rPr>
          <w:rFonts w:ascii="Arial Narrow" w:eastAsia="Arial Narrow" w:hAnsi="Arial Narrow" w:cs="Arial Narrow"/>
          <w:color w:val="00CC00"/>
        </w:rPr>
        <w:t xml:space="preserve">FIRMA DEL TUTOR </w:t>
      </w:r>
    </w:p>
    <w:p w14:paraId="00000088" w14:textId="77777777" w:rsidR="0081637E" w:rsidRDefault="008B1C6F">
      <w:pPr>
        <w:widowControl/>
        <w:pBdr>
          <w:top w:val="nil"/>
          <w:left w:val="nil"/>
          <w:bottom w:val="nil"/>
          <w:right w:val="nil"/>
          <w:between w:val="nil"/>
        </w:pBdr>
        <w:ind w:hanging="2"/>
        <w:jc w:val="both"/>
        <w:rPr>
          <w:rFonts w:ascii="Arial Narrow" w:eastAsia="Arial Narrow" w:hAnsi="Arial Narrow" w:cs="Arial Narrow"/>
          <w:color w:val="00CC00"/>
        </w:rPr>
      </w:pPr>
      <w:r>
        <w:rPr>
          <w:rFonts w:ascii="Arial Narrow" w:eastAsia="Arial Narrow" w:hAnsi="Arial Narrow" w:cs="Arial Narrow"/>
          <w:color w:val="00CC00"/>
        </w:rPr>
        <w:t>NOMBRE DEL TUTOR:</w:t>
      </w:r>
    </w:p>
    <w:p w14:paraId="00000089" w14:textId="77777777" w:rsidR="0081637E" w:rsidRDefault="008B1C6F">
      <w:pPr>
        <w:widowControl/>
        <w:pBdr>
          <w:top w:val="nil"/>
          <w:left w:val="nil"/>
          <w:bottom w:val="nil"/>
          <w:right w:val="nil"/>
          <w:between w:val="nil"/>
        </w:pBdr>
        <w:ind w:hanging="2"/>
        <w:jc w:val="both"/>
        <w:rPr>
          <w:rFonts w:ascii="Arial Narrow" w:eastAsia="Arial Narrow" w:hAnsi="Arial Narrow" w:cs="Arial Narrow"/>
          <w:color w:val="00CC00"/>
        </w:rPr>
      </w:pPr>
      <w:r>
        <w:rPr>
          <w:rFonts w:ascii="Arial Narrow" w:eastAsia="Arial Narrow" w:hAnsi="Arial Narrow" w:cs="Arial Narrow"/>
          <w:color w:val="00CC00"/>
        </w:rPr>
        <w:t>C.C:</w:t>
      </w:r>
    </w:p>
    <w:p w14:paraId="0000008A" w14:textId="77777777" w:rsidR="0081637E" w:rsidRDefault="008B1C6F">
      <w:pPr>
        <w:widowControl/>
        <w:pBdr>
          <w:top w:val="nil"/>
          <w:left w:val="nil"/>
          <w:bottom w:val="nil"/>
          <w:right w:val="nil"/>
          <w:between w:val="nil"/>
        </w:pBdr>
        <w:ind w:hanging="2"/>
        <w:jc w:val="both"/>
        <w:rPr>
          <w:rFonts w:ascii="Arial Narrow" w:eastAsia="Arial Narrow" w:hAnsi="Arial Narrow" w:cs="Arial Narrow"/>
          <w:color w:val="00CC00"/>
        </w:rPr>
      </w:pPr>
      <w:r>
        <w:rPr>
          <w:rFonts w:ascii="Arial Narrow" w:eastAsia="Arial Narrow" w:hAnsi="Arial Narrow" w:cs="Arial Narrow"/>
          <w:color w:val="00CC00"/>
        </w:rPr>
        <w:t xml:space="preserve">Entidad del </w:t>
      </w:r>
      <w:proofErr w:type="spellStart"/>
      <w:r>
        <w:rPr>
          <w:rFonts w:ascii="Arial Narrow" w:eastAsia="Arial Narrow" w:hAnsi="Arial Narrow" w:cs="Arial Narrow"/>
          <w:color w:val="00CC00"/>
        </w:rPr>
        <w:t>SNCTeI</w:t>
      </w:r>
      <w:proofErr w:type="spellEnd"/>
      <w:r>
        <w:rPr>
          <w:rFonts w:ascii="Arial Narrow" w:eastAsia="Arial Narrow" w:hAnsi="Arial Narrow" w:cs="Arial Narrow"/>
          <w:color w:val="00CC00"/>
        </w:rPr>
        <w:t xml:space="preserve"> o Empresa Nacional a la que pertenece: </w:t>
      </w:r>
    </w:p>
    <w:p w14:paraId="0000008B" w14:textId="77777777" w:rsidR="0081637E" w:rsidRDefault="0081637E">
      <w:pPr>
        <w:pBdr>
          <w:top w:val="nil"/>
          <w:left w:val="nil"/>
          <w:bottom w:val="nil"/>
          <w:right w:val="nil"/>
          <w:between w:val="nil"/>
        </w:pBdr>
        <w:ind w:left="394" w:right="317"/>
        <w:jc w:val="both"/>
        <w:rPr>
          <w:rFonts w:ascii="Arial Narrow" w:eastAsia="Arial Narrow" w:hAnsi="Arial Narrow" w:cs="Arial Narrow"/>
          <w:b/>
          <w:color w:val="000000"/>
        </w:rPr>
      </w:pPr>
    </w:p>
    <w:p w14:paraId="0000008C" w14:textId="77777777" w:rsidR="0081637E" w:rsidRDefault="0081637E">
      <w:pPr>
        <w:pBdr>
          <w:top w:val="nil"/>
          <w:left w:val="nil"/>
          <w:bottom w:val="nil"/>
          <w:right w:val="nil"/>
          <w:between w:val="nil"/>
        </w:pBdr>
        <w:ind w:left="394" w:right="317"/>
        <w:jc w:val="both"/>
        <w:rPr>
          <w:rFonts w:ascii="Arial Narrow" w:eastAsia="Arial Narrow" w:hAnsi="Arial Narrow" w:cs="Arial Narrow"/>
          <w:color w:val="000000"/>
        </w:rPr>
      </w:pPr>
    </w:p>
    <w:sectPr w:rsidR="0081637E">
      <w:headerReference w:type="default" r:id="rId8"/>
      <w:footerReference w:type="default" r:id="rId9"/>
      <w:pgSz w:w="12240" w:h="15840"/>
      <w:pgMar w:top="1560" w:right="1000" w:bottom="1880" w:left="1000" w:header="615" w:footer="16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BAE3B" w14:textId="77777777" w:rsidR="00CD5761" w:rsidRDefault="00CD5761">
      <w:r>
        <w:separator/>
      </w:r>
    </w:p>
  </w:endnote>
  <w:endnote w:type="continuationSeparator" w:id="0">
    <w:p w14:paraId="08916D1A" w14:textId="77777777" w:rsidR="00CD5761" w:rsidRDefault="00CD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F" w14:textId="77777777" w:rsidR="0081637E" w:rsidRDefault="0081637E">
    <w:pPr>
      <w:tabs>
        <w:tab w:val="center" w:pos="0"/>
        <w:tab w:val="right" w:pos="8504"/>
      </w:tabs>
      <w:rPr>
        <w:rFonts w:ascii="Arial Narrow" w:eastAsia="Arial Narrow" w:hAnsi="Arial Narrow" w:cs="Arial Narrow"/>
        <w:sz w:val="16"/>
        <w:szCs w:val="16"/>
      </w:rPr>
    </w:pPr>
  </w:p>
  <w:p w14:paraId="00000090" w14:textId="77777777" w:rsidR="0081637E" w:rsidRDefault="0081637E">
    <w:pPr>
      <w:tabs>
        <w:tab w:val="center" w:pos="0"/>
        <w:tab w:val="right" w:pos="8504"/>
      </w:tabs>
      <w:rPr>
        <w:rFonts w:ascii="Arial Narrow" w:eastAsia="Arial Narrow" w:hAnsi="Arial Narrow" w:cs="Arial Narrow"/>
        <w:sz w:val="16"/>
        <w:szCs w:val="16"/>
      </w:rPr>
    </w:pPr>
  </w:p>
  <w:p w14:paraId="00000091" w14:textId="77777777" w:rsidR="0081637E" w:rsidRDefault="008B1C6F">
    <w:pPr>
      <w:jc w:val="center"/>
      <w:rPr>
        <w:rFonts w:ascii="Arial" w:eastAsia="Arial" w:hAnsi="Arial" w:cs="Arial"/>
        <w:sz w:val="14"/>
        <w:szCs w:val="14"/>
      </w:rPr>
    </w:pPr>
    <w:r>
      <w:rPr>
        <w:rFonts w:ascii="Arial" w:eastAsia="Arial" w:hAnsi="Arial" w:cs="Arial"/>
        <w:sz w:val="14"/>
        <w:szCs w:val="14"/>
      </w:rPr>
      <w:t>Av. Calle 26 # 57- 41 / 83 Torre 8 Piso 2 – PBX: (57+1) 6258480, Ext 2081 – Línea gratuita nacional 018000914446 – Bogotá D.C. Colombia</w:t>
    </w:r>
  </w:p>
  <w:p w14:paraId="00000092" w14:textId="77777777" w:rsidR="0081637E" w:rsidRDefault="008B1C6F">
    <w:pPr>
      <w:tabs>
        <w:tab w:val="center" w:pos="0"/>
        <w:tab w:val="right" w:pos="8504"/>
      </w:tabs>
      <w:rPr>
        <w:rFonts w:ascii="Arial Narrow" w:eastAsia="Arial Narrow" w:hAnsi="Arial Narrow" w:cs="Arial Narrow"/>
        <w:sz w:val="16"/>
        <w:szCs w:val="16"/>
      </w:rPr>
    </w:pPr>
    <w:r>
      <w:rPr>
        <w:noProof/>
      </w:rPr>
      <mc:AlternateContent>
        <mc:Choice Requires="wps">
          <w:drawing>
            <wp:anchor distT="0" distB="0" distL="0" distR="0" simplePos="0" relativeHeight="251659264" behindDoc="1" locked="0" layoutInCell="1" hidden="0" allowOverlap="1" wp14:anchorId="3CD2AD61" wp14:editId="7952278B">
              <wp:simplePos x="0" y="0"/>
              <wp:positionH relativeFrom="column">
                <wp:posOffset>596900</wp:posOffset>
              </wp:positionH>
              <wp:positionV relativeFrom="paragraph">
                <wp:posOffset>8559800</wp:posOffset>
              </wp:positionV>
              <wp:extent cx="1270" cy="12700"/>
              <wp:effectExtent l="0" t="0" r="0" b="0"/>
              <wp:wrapNone/>
              <wp:docPr id="22" name="Freeform: Shape 22"/>
              <wp:cNvGraphicFramePr/>
              <a:graphic xmlns:a="http://schemas.openxmlformats.org/drawingml/2006/main">
                <a:graphicData uri="http://schemas.microsoft.com/office/word/2010/wordprocessingShape">
                  <wps:wsp>
                    <wps:cNvSpPr/>
                    <wps:spPr>
                      <a:xfrm>
                        <a:off x="2663125" y="3779365"/>
                        <a:ext cx="5365750" cy="1270"/>
                      </a:xfrm>
                      <a:custGeom>
                        <a:avLst/>
                        <a:gdLst/>
                        <a:ahLst/>
                        <a:cxnLst/>
                        <a:rect l="l" t="t" r="r" b="b"/>
                        <a:pathLst>
                          <a:path w="8450" h="120000" extrusionOk="0">
                            <a:moveTo>
                              <a:pt x="0" y="0"/>
                            </a:moveTo>
                            <a:lnTo>
                              <a:pt x="1599" y="0"/>
                            </a:lnTo>
                            <a:moveTo>
                              <a:pt x="1601" y="0"/>
                            </a:moveTo>
                            <a:lnTo>
                              <a:pt x="2400" y="0"/>
                            </a:lnTo>
                            <a:moveTo>
                              <a:pt x="2402" y="0"/>
                            </a:moveTo>
                            <a:lnTo>
                              <a:pt x="4001" y="0"/>
                            </a:lnTo>
                            <a:moveTo>
                              <a:pt x="4003" y="0"/>
                            </a:moveTo>
                            <a:lnTo>
                              <a:pt x="4802" y="0"/>
                            </a:lnTo>
                            <a:moveTo>
                              <a:pt x="4805" y="0"/>
                            </a:moveTo>
                            <a:lnTo>
                              <a:pt x="6403" y="0"/>
                            </a:lnTo>
                            <a:moveTo>
                              <a:pt x="6405" y="0"/>
                            </a:moveTo>
                            <a:lnTo>
                              <a:pt x="7204" y="0"/>
                            </a:lnTo>
                            <a:moveTo>
                              <a:pt x="7207" y="0"/>
                            </a:moveTo>
                            <a:lnTo>
                              <a:pt x="8450" y="0"/>
                            </a:lnTo>
                          </a:path>
                        </a:pathLst>
                      </a:custGeom>
                      <a:noFill/>
                      <a:ln w="9525" cap="flat" cmpd="sng">
                        <a:solidFill>
                          <a:srgbClr val="007F7F"/>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596900</wp:posOffset>
              </wp:positionH>
              <wp:positionV relativeFrom="paragraph">
                <wp:posOffset>8559800</wp:posOffset>
              </wp:positionV>
              <wp:extent cx="1270" cy="12700"/>
              <wp:effectExtent b="0" l="0" r="0" t="0"/>
              <wp:wrapNone/>
              <wp:docPr id="2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70" cy="12700"/>
                      </a:xfrm>
                      <a:prstGeom prst="rect"/>
                      <a:ln/>
                    </pic:spPr>
                  </pic:pic>
                </a:graphicData>
              </a:graphic>
            </wp:anchor>
          </w:drawing>
        </mc:Fallback>
      </mc:AlternateContent>
    </w:r>
  </w:p>
  <w:p w14:paraId="00000093" w14:textId="77777777" w:rsidR="0081637E" w:rsidRDefault="008B1C6F">
    <w:pPr>
      <w:tabs>
        <w:tab w:val="center" w:pos="0"/>
        <w:tab w:val="right" w:pos="8504"/>
      </w:tabs>
      <w:rPr>
        <w:sz w:val="16"/>
        <w:szCs w:val="16"/>
      </w:rPr>
    </w:pPr>
    <w:r>
      <w:rPr>
        <w:rFonts w:ascii="Arial Narrow" w:eastAsia="Arial Narrow" w:hAnsi="Arial Narrow" w:cs="Arial Narrow"/>
        <w:sz w:val="16"/>
        <w:szCs w:val="16"/>
      </w:rPr>
      <w:t>Código: M801PR01F02</w:t>
    </w:r>
  </w:p>
  <w:p w14:paraId="00000094" w14:textId="77777777" w:rsidR="0081637E" w:rsidRDefault="008B1C6F">
    <w:pPr>
      <w:tabs>
        <w:tab w:val="center" w:pos="0"/>
        <w:tab w:val="right" w:pos="8504"/>
      </w:tabs>
      <w:rPr>
        <w:rFonts w:ascii="Arial Narrow" w:eastAsia="Arial Narrow" w:hAnsi="Arial Narrow" w:cs="Arial Narrow"/>
        <w:sz w:val="16"/>
        <w:szCs w:val="16"/>
      </w:rPr>
    </w:pPr>
    <w:r>
      <w:rPr>
        <w:rFonts w:ascii="Arial Narrow" w:eastAsia="Arial Narrow" w:hAnsi="Arial Narrow" w:cs="Arial Narrow"/>
        <w:sz w:val="16"/>
        <w:szCs w:val="16"/>
      </w:rPr>
      <w:t>Versión: 00</w:t>
    </w:r>
  </w:p>
  <w:p w14:paraId="00000095" w14:textId="77777777" w:rsidR="0081637E" w:rsidRDefault="008B1C6F">
    <w:pPr>
      <w:tabs>
        <w:tab w:val="center" w:pos="0"/>
        <w:tab w:val="right" w:pos="10240"/>
      </w:tabs>
      <w:rPr>
        <w:rFonts w:ascii="Arial Narrow" w:eastAsia="Arial Narrow" w:hAnsi="Arial Narrow" w:cs="Arial Narrow"/>
        <w:i/>
        <w:color w:val="808080"/>
      </w:rPr>
    </w:pPr>
    <w:r>
      <w:rPr>
        <w:rFonts w:ascii="Arial Narrow" w:eastAsia="Arial Narrow" w:hAnsi="Arial Narrow" w:cs="Arial Narrow"/>
        <w:sz w:val="16"/>
        <w:szCs w:val="16"/>
      </w:rPr>
      <w:t>Vigente desde 2020-01-09</w:t>
    </w:r>
    <w:r>
      <w:rPr>
        <w:rFonts w:ascii="Arial Narrow" w:eastAsia="Arial Narrow" w:hAnsi="Arial Narrow" w:cs="Arial Narrow"/>
        <w:sz w:val="16"/>
        <w:szCs w:val="16"/>
      </w:rPr>
      <w:tab/>
    </w:r>
  </w:p>
  <w:p w14:paraId="00000096" w14:textId="77777777" w:rsidR="0081637E" w:rsidRDefault="008B1C6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5FC4005F" wp14:editId="7D4F2688">
              <wp:simplePos x="0" y="0"/>
              <wp:positionH relativeFrom="column">
                <wp:posOffset>2908300</wp:posOffset>
              </wp:positionH>
              <wp:positionV relativeFrom="paragraph">
                <wp:posOffset>9385300</wp:posOffset>
              </wp:positionV>
              <wp:extent cx="701675" cy="149225"/>
              <wp:effectExtent l="0" t="0" r="0" b="0"/>
              <wp:wrapNone/>
              <wp:docPr id="23" name="Rectangle 23"/>
              <wp:cNvGraphicFramePr/>
              <a:graphic xmlns:a="http://schemas.openxmlformats.org/drawingml/2006/main">
                <a:graphicData uri="http://schemas.microsoft.com/office/word/2010/wordprocessingShape">
                  <wps:wsp>
                    <wps:cNvSpPr/>
                    <wps:spPr>
                      <a:xfrm>
                        <a:off x="4999925" y="3710150"/>
                        <a:ext cx="692150" cy="139700"/>
                      </a:xfrm>
                      <a:prstGeom prst="rect">
                        <a:avLst/>
                      </a:prstGeom>
                      <a:noFill/>
                      <a:ln>
                        <a:noFill/>
                      </a:ln>
                    </wps:spPr>
                    <wps:txbx>
                      <w:txbxContent>
                        <w:p w14:paraId="44775A23" w14:textId="77777777" w:rsidR="0081637E" w:rsidRDefault="008B1C6F">
                          <w:pPr>
                            <w:spacing w:before="15"/>
                            <w:ind w:left="20" w:firstLine="20"/>
                            <w:textDirection w:val="btLr"/>
                          </w:pPr>
                          <w:proofErr w:type="gramStart"/>
                          <w:r>
                            <w:rPr>
                              <w:color w:val="000000"/>
                              <w:sz w:val="16"/>
                            </w:rPr>
                            <w:t>Página  PAGE</w:t>
                          </w:r>
                          <w:proofErr w:type="gramEnd"/>
                          <w:r>
                            <w:rPr>
                              <w:color w:val="000000"/>
                              <w:sz w:val="16"/>
                            </w:rPr>
                            <w:t xml:space="preserve"> 1 de 4</w:t>
                          </w:r>
                        </w:p>
                      </w:txbxContent>
                    </wps:txbx>
                    <wps:bodyPr spcFirstLastPara="1" wrap="square" lIns="0" tIns="0" rIns="0" bIns="0" anchor="t" anchorCtr="0">
                      <a:noAutofit/>
                    </wps:bodyPr>
                  </wps:wsp>
                </a:graphicData>
              </a:graphic>
            </wp:anchor>
          </w:drawing>
        </mc:Choice>
        <mc:Fallback>
          <w:pict>
            <v:rect id="Rectangle 23" o:spid="_x0000_s1026" style="position:absolute;margin-left:229pt;margin-top:739pt;width:55.25pt;height:11.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" filled="f" stroked="f">
              <v:textbox inset="0,0,0,0">
                <w:txbxContent>
                  <w:p w14:paraId="44775A23" w14:textId="77777777" w:rsidR="0081637E" w:rsidRDefault="00000000">
                    <w:pPr>
                      <w:spacing w:before="15"/>
                      <w:ind w:left="20" w:firstLine="20"/>
                      <w:textDirection w:val="btLr"/>
                    </w:pPr>
                    <w:proofErr w:type="gramStart"/>
                    <w:r>
                      <w:rPr>
                        <w:color w:val="000000"/>
                        <w:sz w:val="16"/>
                      </w:rPr>
                      <w:t>Página  PAGE</w:t>
                    </w:r>
                    <w:proofErr w:type="gramEnd"/>
                    <w:r>
                      <w:rPr>
                        <w:color w:val="000000"/>
                        <w:sz w:val="16"/>
                      </w:rPr>
                      <w:t xml:space="preserve"> 1 de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6E061" w14:textId="77777777" w:rsidR="00CD5761" w:rsidRDefault="00CD5761">
      <w:r>
        <w:separator/>
      </w:r>
    </w:p>
  </w:footnote>
  <w:footnote w:type="continuationSeparator" w:id="0">
    <w:p w14:paraId="4018A5DE" w14:textId="77777777" w:rsidR="00CD5761" w:rsidRDefault="00CD5761">
      <w:r>
        <w:continuationSeparator/>
      </w:r>
    </w:p>
  </w:footnote>
  <w:footnote w:id="1">
    <w:p w14:paraId="0000008D" w14:textId="77777777" w:rsidR="0081637E" w:rsidRDefault="008B1C6F">
      <w:pPr>
        <w:pBdr>
          <w:top w:val="nil"/>
          <w:left w:val="nil"/>
          <w:bottom w:val="nil"/>
          <w:right w:val="nil"/>
          <w:between w:val="nil"/>
        </w:pBdr>
        <w:ind w:hanging="2"/>
        <w:rPr>
          <w:color w:val="000000"/>
        </w:rPr>
      </w:pPr>
      <w:r>
        <w:rPr>
          <w:vertAlign w:val="superscript"/>
        </w:rPr>
        <w:footnoteRef/>
      </w:r>
      <w:r>
        <w:rPr>
          <w:rFonts w:ascii="Arial Narrow" w:eastAsia="Arial Narrow" w:hAnsi="Arial Narrow" w:cs="Arial Narrow"/>
          <w:color w:val="000000"/>
          <w:sz w:val="16"/>
          <w:szCs w:val="16"/>
        </w:rPr>
        <w:t xml:space="preserve"> No se aceptarán certificaciones que indiquen que el documento no es válido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E" w14:textId="77777777" w:rsidR="0081637E" w:rsidRDefault="008B1C6F">
    <w:pPr>
      <w:pBdr>
        <w:top w:val="nil"/>
        <w:left w:val="nil"/>
        <w:bottom w:val="nil"/>
        <w:right w:val="nil"/>
        <w:between w:val="nil"/>
      </w:pBdr>
      <w:spacing w:line="14" w:lineRule="auto"/>
      <w:jc w:val="right"/>
      <w:rPr>
        <w:color w:val="000000"/>
        <w:sz w:val="20"/>
        <w:szCs w:val="20"/>
      </w:rPr>
    </w:pPr>
    <w:r>
      <w:rPr>
        <w:noProof/>
        <w:color w:val="000000"/>
      </w:rPr>
      <w:drawing>
        <wp:inline distT="0" distB="0" distL="0" distR="0" wp14:anchorId="17137726" wp14:editId="60CEBDF3">
          <wp:extent cx="1485900" cy="57150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5715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65A089D" wp14:editId="77095A1B">
          <wp:simplePos x="0" y="0"/>
          <wp:positionH relativeFrom="column">
            <wp:posOffset>-298</wp:posOffset>
          </wp:positionH>
          <wp:positionV relativeFrom="paragraph">
            <wp:posOffset>-132340</wp:posOffset>
          </wp:positionV>
          <wp:extent cx="1657985" cy="633730"/>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57985" cy="633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AC28CC"/>
    <w:multiLevelType w:val="multilevel"/>
    <w:tmpl w:val="92E24FA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55043ED9"/>
    <w:multiLevelType w:val="multilevel"/>
    <w:tmpl w:val="77EC1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7541BB"/>
    <w:multiLevelType w:val="multilevel"/>
    <w:tmpl w:val="BBFC3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396DC4"/>
    <w:multiLevelType w:val="multilevel"/>
    <w:tmpl w:val="90A0E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79292C"/>
    <w:multiLevelType w:val="multilevel"/>
    <w:tmpl w:val="9482AD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329019540">
    <w:abstractNumId w:val="3"/>
  </w:num>
  <w:num w:numId="2" w16cid:durableId="1859929537">
    <w:abstractNumId w:val="1"/>
  </w:num>
  <w:num w:numId="3" w16cid:durableId="21639979">
    <w:abstractNumId w:val="2"/>
  </w:num>
  <w:num w:numId="4" w16cid:durableId="786393734">
    <w:abstractNumId w:val="4"/>
  </w:num>
  <w:num w:numId="5" w16cid:durableId="210976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7E"/>
    <w:rsid w:val="003A66CF"/>
    <w:rsid w:val="0081637E"/>
    <w:rsid w:val="008B1C6F"/>
    <w:rsid w:val="00CD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E853"/>
  <w15:docId w15:val="{91336813-A48B-4F8E-B717-49BB55AC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MT" w:eastAsia="Arial MT" w:hAnsi="Arial MT" w:cs="Arial MT"/>
        <w:sz w:val="22"/>
        <w:szCs w:val="22"/>
        <w:lang w:val="es-E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00"/>
      <w:ind w:left="464"/>
      <w:outlineLvl w:val="0"/>
    </w:pPr>
    <w:rPr>
      <w:rFonts w:ascii="Arial" w:eastAsia="Arial" w:hAnsi="Arial" w:cs="Arial"/>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492" w:hanging="1974"/>
    </w:pPr>
    <w:rPr>
      <w:rFonts w:ascii="Arial" w:eastAsia="Arial" w:hAnsi="Arial" w:cs="Arial"/>
      <w:b/>
      <w:bCs/>
      <w:sz w:val="24"/>
      <w:szCs w:val="24"/>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aliases w:val="List,titulo 3,Normal. Viñetas,List1,Bullets,Fluvial1,Ha,Cuadrícula clara - Énfasis 31,HOJA,Bolita,Párrafo de lista4,BOLADEF,Párrafo de lista3,Párrafo de lista21,BOLA,Nivel 1 OS,Bullet List,FooterText,numbered,List Paragraph1,Foot,列出段落"/>
    <w:basedOn w:val="Normal"/>
    <w:link w:val="ListParagraphChar"/>
    <w:uiPriority w:val="34"/>
    <w:qFormat/>
    <w:pPr>
      <w:ind w:left="841" w:right="268" w:hanging="28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4700"/>
    <w:pPr>
      <w:tabs>
        <w:tab w:val="center" w:pos="4419"/>
        <w:tab w:val="right" w:pos="8838"/>
      </w:tabs>
    </w:pPr>
  </w:style>
  <w:style w:type="character" w:customStyle="1" w:styleId="HeaderChar">
    <w:name w:val="Header Char"/>
    <w:basedOn w:val="DefaultParagraphFont"/>
    <w:link w:val="Header"/>
    <w:uiPriority w:val="99"/>
    <w:rsid w:val="00BB4700"/>
    <w:rPr>
      <w:rFonts w:ascii="Arial MT" w:eastAsia="Arial MT" w:hAnsi="Arial MT" w:cs="Arial MT"/>
      <w:lang w:val="es-ES"/>
    </w:rPr>
  </w:style>
  <w:style w:type="paragraph" w:styleId="Footer">
    <w:name w:val="footer"/>
    <w:basedOn w:val="Normal"/>
    <w:link w:val="FooterChar"/>
    <w:uiPriority w:val="99"/>
    <w:unhideWhenUsed/>
    <w:rsid w:val="00BB4700"/>
    <w:pPr>
      <w:tabs>
        <w:tab w:val="center" w:pos="4419"/>
        <w:tab w:val="right" w:pos="8838"/>
      </w:tabs>
    </w:pPr>
  </w:style>
  <w:style w:type="character" w:customStyle="1" w:styleId="FooterChar">
    <w:name w:val="Footer Char"/>
    <w:basedOn w:val="DefaultParagraphFont"/>
    <w:link w:val="Footer"/>
    <w:uiPriority w:val="99"/>
    <w:rsid w:val="00BB4700"/>
    <w:rPr>
      <w:rFonts w:ascii="Arial MT" w:eastAsia="Arial MT" w:hAnsi="Arial MT" w:cs="Arial MT"/>
      <w:lang w:val="es-ES"/>
    </w:rPr>
  </w:style>
  <w:style w:type="character" w:customStyle="1" w:styleId="ListParagraphChar">
    <w:name w:val="List Paragraph Char"/>
    <w:aliases w:val="List Char,titulo 3 Char,Normal. Viñetas Char,List1 Char,Bullets Char,Fluvial1 Char,Ha Char,Cuadrícula clara - Énfasis 31 Char,HOJA Char,Bolita Char,Párrafo de lista4 Char,BOLADEF Char,Párrafo de lista3 Char,Párrafo de lista21 Char"/>
    <w:link w:val="ListParagraph"/>
    <w:qFormat/>
    <w:rsid w:val="00BA4F96"/>
    <w:rPr>
      <w:rFonts w:ascii="Arial MT" w:eastAsia="Arial MT" w:hAnsi="Arial MT" w:cs="Arial MT"/>
      <w:lang w:val="es-ES"/>
    </w:rPr>
  </w:style>
  <w:style w:type="table" w:styleId="TableGrid">
    <w:name w:val="Table Grid"/>
    <w:basedOn w:val="TableNormal"/>
    <w:uiPriority w:val="39"/>
    <w:rsid w:val="00EA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1A7D"/>
    <w:rPr>
      <w:sz w:val="16"/>
      <w:szCs w:val="16"/>
    </w:rPr>
  </w:style>
  <w:style w:type="paragraph" w:styleId="CommentText">
    <w:name w:val="annotation text"/>
    <w:basedOn w:val="Normal"/>
    <w:link w:val="CommentTextChar"/>
    <w:uiPriority w:val="99"/>
    <w:unhideWhenUsed/>
    <w:rsid w:val="00041A7D"/>
    <w:rPr>
      <w:sz w:val="20"/>
      <w:szCs w:val="20"/>
    </w:rPr>
  </w:style>
  <w:style w:type="character" w:customStyle="1" w:styleId="CommentTextChar">
    <w:name w:val="Comment Text Char"/>
    <w:basedOn w:val="DefaultParagraphFont"/>
    <w:link w:val="CommentText"/>
    <w:uiPriority w:val="99"/>
    <w:rsid w:val="00041A7D"/>
    <w:rPr>
      <w:rFonts w:ascii="Arial MT" w:eastAsia="Arial MT" w:hAnsi="Arial MT" w:cs="Arial MT"/>
      <w:sz w:val="20"/>
      <w:szCs w:val="20"/>
      <w:lang w:val="es-ES"/>
    </w:rPr>
  </w:style>
  <w:style w:type="paragraph" w:styleId="CommentSubject">
    <w:name w:val="annotation subject"/>
    <w:basedOn w:val="CommentText"/>
    <w:next w:val="CommentText"/>
    <w:link w:val="CommentSubjectChar"/>
    <w:uiPriority w:val="99"/>
    <w:semiHidden/>
    <w:unhideWhenUsed/>
    <w:rsid w:val="00041A7D"/>
    <w:rPr>
      <w:b/>
      <w:bCs/>
    </w:rPr>
  </w:style>
  <w:style w:type="character" w:customStyle="1" w:styleId="CommentSubjectChar">
    <w:name w:val="Comment Subject Char"/>
    <w:basedOn w:val="CommentTextChar"/>
    <w:link w:val="CommentSubject"/>
    <w:uiPriority w:val="99"/>
    <w:semiHidden/>
    <w:rsid w:val="00041A7D"/>
    <w:rPr>
      <w:rFonts w:ascii="Arial MT" w:eastAsia="Arial MT" w:hAnsi="Arial MT" w:cs="Arial MT"/>
      <w:b/>
      <w:bCs/>
      <w:sz w:val="20"/>
      <w:szCs w:val="20"/>
      <w:lang w:val="es-ES"/>
    </w:rPr>
  </w:style>
  <w:style w:type="paragraph" w:styleId="BalloonText">
    <w:name w:val="Balloon Text"/>
    <w:basedOn w:val="Normal"/>
    <w:link w:val="BalloonTextChar"/>
    <w:uiPriority w:val="99"/>
    <w:semiHidden/>
    <w:unhideWhenUsed/>
    <w:rsid w:val="00477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F1"/>
    <w:rPr>
      <w:rFonts w:ascii="Segoe UI" w:eastAsia="Arial MT" w:hAnsi="Segoe UI" w:cs="Segoe UI"/>
      <w:sz w:val="18"/>
      <w:szCs w:val="18"/>
      <w:lang w:val="es-ES"/>
    </w:rPr>
  </w:style>
  <w:style w:type="paragraph" w:customStyle="1" w:styleId="Textoindependiente31">
    <w:name w:val="Texto independiente 31"/>
    <w:basedOn w:val="Normal"/>
    <w:rsid w:val="00254E17"/>
    <w:pPr>
      <w:spacing w:after="120"/>
      <w:jc w:val="both"/>
    </w:pPr>
    <w:rPr>
      <w:rFonts w:ascii="Arial" w:eastAsia="Times New Roman" w:hAnsi="Arial" w:cs="Times New Roman"/>
      <w:sz w:val="24"/>
      <w:szCs w:val="24"/>
      <w:lang w:val="es-CO" w:eastAsia="zh-CN"/>
    </w:rPr>
  </w:style>
  <w:style w:type="character" w:styleId="FootnoteReference">
    <w:name w:val="footnote reference"/>
    <w:qFormat/>
    <w:rsid w:val="007A137D"/>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tAIhuX5888IaGle9FWUGBUdVqQ==">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Jose David Rangel Medrano</cp:lastModifiedBy>
  <cp:revision>4</cp:revision>
  <dcterms:created xsi:type="dcterms:W3CDTF">2023-06-26T23:37:00Z</dcterms:created>
  <dcterms:modified xsi:type="dcterms:W3CDTF">2024-03-23T14:03:00Z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2010</vt:lpwstr>
  </property>
  <property fmtid="{D5CDD505-2E9C-101B-9397-08002B2CF9AE}" pid="4" name="LastSaved">
    <vt:filetime>2023-05-18T00:00:00Z</vt:filetime>
  </property>
</Properties>
</file>